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40C05F20" w:rsidR="006D0F3C" w:rsidRPr="006D0F3C" w:rsidRDefault="00760E86"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Montage</w:t>
      </w:r>
      <w:r w:rsidR="00C94FEF">
        <w:rPr>
          <w:rFonts w:ascii="Arial" w:hAnsi="Arial" w:cs="Arial"/>
          <w:b/>
          <w:sz w:val="22"/>
          <w:szCs w:val="22"/>
          <w:lang w:eastAsia="en-US"/>
        </w:rPr>
        <w:t>abläufe</w:t>
      </w:r>
      <w:r>
        <w:rPr>
          <w:rFonts w:ascii="Arial" w:hAnsi="Arial" w:cs="Arial"/>
          <w:b/>
          <w:sz w:val="22"/>
          <w:szCs w:val="22"/>
          <w:lang w:eastAsia="en-US"/>
        </w:rPr>
        <w:t xml:space="preserve"> vereinfachen und Zeit sparen</w:t>
      </w:r>
      <w:r w:rsidR="00C40AF0">
        <w:rPr>
          <w:rFonts w:ascii="Arial" w:hAnsi="Arial" w:cs="Arial"/>
          <w:b/>
          <w:sz w:val="22"/>
          <w:szCs w:val="22"/>
          <w:lang w:eastAsia="en-US"/>
        </w:rPr>
        <w:t xml:space="preserve"> </w:t>
      </w:r>
    </w:p>
    <w:p w14:paraId="168A085B" w14:textId="63703B52" w:rsidR="00F86813" w:rsidRPr="00F4461E" w:rsidRDefault="00C40AF0" w:rsidP="00F4461E">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Die n</w:t>
      </w:r>
      <w:r w:rsidR="005C41D2">
        <w:rPr>
          <w:rFonts w:ascii="Arial" w:hAnsi="Arial" w:cs="Arial"/>
          <w:b/>
          <w:sz w:val="36"/>
          <w:szCs w:val="36"/>
          <w:lang w:eastAsia="en-US"/>
        </w:rPr>
        <w:t xml:space="preserve">euen </w:t>
      </w:r>
      <w:r>
        <w:rPr>
          <w:rFonts w:ascii="Arial" w:hAnsi="Arial" w:cs="Arial"/>
          <w:b/>
          <w:sz w:val="36"/>
          <w:szCs w:val="36"/>
          <w:lang w:eastAsia="en-US"/>
        </w:rPr>
        <w:t xml:space="preserve">Komponenten </w:t>
      </w:r>
      <w:r>
        <w:rPr>
          <w:rFonts w:ascii="Arial" w:hAnsi="Arial" w:cs="Arial"/>
          <w:b/>
          <w:sz w:val="36"/>
          <w:szCs w:val="36"/>
          <w:lang w:eastAsia="en-US"/>
        </w:rPr>
        <w:br/>
        <w:t>aus dem item MB Systembaukasten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6B04EFC" w14:textId="233B7A52" w:rsidR="0087002C" w:rsidRPr="0087002C" w:rsidRDefault="00580F84" w:rsidP="0087002C">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Raffiniert, s</w:t>
      </w:r>
      <w:r w:rsidR="00293290">
        <w:rPr>
          <w:rFonts w:ascii="Arial" w:hAnsi="Arial" w:cs="Arial"/>
          <w:b/>
          <w:color w:val="000000"/>
          <w:sz w:val="22"/>
          <w:szCs w:val="22"/>
        </w:rPr>
        <w:t>tabil</w:t>
      </w:r>
      <w:r w:rsidR="00C77D4E">
        <w:rPr>
          <w:rFonts w:ascii="Arial" w:hAnsi="Arial" w:cs="Arial"/>
          <w:b/>
          <w:color w:val="000000"/>
          <w:sz w:val="22"/>
          <w:szCs w:val="22"/>
        </w:rPr>
        <w:t>, sicher</w:t>
      </w:r>
      <w:r w:rsidR="00293290">
        <w:rPr>
          <w:rFonts w:ascii="Arial" w:hAnsi="Arial" w:cs="Arial"/>
          <w:b/>
          <w:color w:val="000000"/>
          <w:sz w:val="22"/>
          <w:szCs w:val="22"/>
        </w:rPr>
        <w:t xml:space="preserve"> und stark</w:t>
      </w:r>
      <w:r w:rsidR="00332786">
        <w:rPr>
          <w:rFonts w:ascii="Arial" w:hAnsi="Arial" w:cs="Arial"/>
          <w:b/>
          <w:color w:val="000000"/>
          <w:sz w:val="22"/>
          <w:szCs w:val="22"/>
        </w:rPr>
        <w:t xml:space="preserve"> – </w:t>
      </w:r>
      <w:r w:rsidR="00293290">
        <w:rPr>
          <w:rFonts w:ascii="Arial" w:hAnsi="Arial" w:cs="Arial"/>
          <w:b/>
          <w:color w:val="000000"/>
          <w:sz w:val="22"/>
          <w:szCs w:val="22"/>
        </w:rPr>
        <w:t xml:space="preserve">diese Eigenschaften treffen auf </w:t>
      </w:r>
      <w:r w:rsidR="00FB0A67">
        <w:rPr>
          <w:rFonts w:ascii="Arial" w:hAnsi="Arial" w:cs="Arial"/>
          <w:b/>
          <w:color w:val="000000"/>
          <w:sz w:val="22"/>
          <w:szCs w:val="22"/>
        </w:rPr>
        <w:t xml:space="preserve">die neuen Komponenten aus dem </w:t>
      </w:r>
      <w:hyperlink r:id="rId11" w:history="1">
        <w:r w:rsidR="00D115C9" w:rsidRPr="006B4FFB">
          <w:rPr>
            <w:rStyle w:val="Hyperlink"/>
            <w:rFonts w:ascii="Arial" w:hAnsi="Arial" w:cs="Arial"/>
            <w:b/>
            <w:sz w:val="22"/>
            <w:szCs w:val="22"/>
          </w:rPr>
          <w:t>item MB Systembaukasten</w:t>
        </w:r>
      </w:hyperlink>
      <w:r w:rsidR="00D115C9">
        <w:rPr>
          <w:rFonts w:ascii="Arial" w:hAnsi="Arial" w:cs="Arial"/>
          <w:b/>
          <w:color w:val="000000"/>
          <w:sz w:val="22"/>
          <w:szCs w:val="22"/>
        </w:rPr>
        <w:t xml:space="preserve"> zu. So </w:t>
      </w:r>
      <w:r w:rsidR="00363850">
        <w:rPr>
          <w:rFonts w:ascii="Arial" w:hAnsi="Arial" w:cs="Arial"/>
          <w:b/>
          <w:color w:val="000000"/>
          <w:sz w:val="22"/>
          <w:szCs w:val="22"/>
        </w:rPr>
        <w:t>ermöglicht der Automatik-Nutenstein V 8 St M6 ein schnelles Befestigen von Zubehör und Flächen</w:t>
      </w:r>
      <w:r w:rsidR="00C77B73">
        <w:rPr>
          <w:rFonts w:ascii="Arial" w:hAnsi="Arial" w:cs="Arial"/>
          <w:b/>
          <w:color w:val="000000"/>
          <w:sz w:val="22"/>
          <w:szCs w:val="22"/>
        </w:rPr>
        <w:t xml:space="preserve"> an Aluminiumprofilen</w:t>
      </w:r>
      <w:r w:rsidR="00363850">
        <w:rPr>
          <w:rFonts w:ascii="Arial" w:hAnsi="Arial" w:cs="Arial"/>
          <w:b/>
          <w:color w:val="000000"/>
          <w:sz w:val="22"/>
          <w:szCs w:val="22"/>
        </w:rPr>
        <w:t xml:space="preserve">. Durch seine abgeschrägten Flanken richtet er sich passend aus und findet von selbst die richtige Position in der Nut. </w:t>
      </w:r>
      <w:r w:rsidR="00B65301">
        <w:rPr>
          <w:rFonts w:ascii="Arial" w:hAnsi="Arial" w:cs="Arial"/>
          <w:b/>
          <w:color w:val="000000"/>
          <w:sz w:val="22"/>
          <w:szCs w:val="22"/>
        </w:rPr>
        <w:t xml:space="preserve">Mit dem </w:t>
      </w:r>
      <w:r w:rsidR="00B82858">
        <w:rPr>
          <w:rFonts w:ascii="Arial" w:hAnsi="Arial" w:cs="Arial"/>
          <w:b/>
          <w:color w:val="000000"/>
          <w:sz w:val="22"/>
          <w:szCs w:val="22"/>
        </w:rPr>
        <w:t>St</w:t>
      </w:r>
      <w:r w:rsidR="0046310E">
        <w:rPr>
          <w:rFonts w:ascii="Arial" w:hAnsi="Arial" w:cs="Arial"/>
          <w:b/>
          <w:color w:val="000000"/>
          <w:sz w:val="22"/>
          <w:szCs w:val="22"/>
        </w:rPr>
        <w:t>ellfußsatz</w:t>
      </w:r>
      <w:r w:rsidR="00907425">
        <w:rPr>
          <w:rFonts w:ascii="Arial" w:hAnsi="Arial" w:cs="Arial"/>
          <w:b/>
          <w:color w:val="000000"/>
          <w:sz w:val="22"/>
          <w:szCs w:val="22"/>
        </w:rPr>
        <w:t xml:space="preserve"> 8 St 160x160 </w:t>
      </w:r>
      <w:r w:rsidR="00B65301">
        <w:rPr>
          <w:rFonts w:ascii="Arial" w:hAnsi="Arial" w:cs="Arial"/>
          <w:b/>
          <w:color w:val="000000"/>
          <w:sz w:val="22"/>
          <w:szCs w:val="22"/>
        </w:rPr>
        <w:t>lassen sich</w:t>
      </w:r>
      <w:r w:rsidR="00BC3012">
        <w:rPr>
          <w:rFonts w:ascii="Arial" w:hAnsi="Arial" w:cs="Arial"/>
          <w:b/>
          <w:color w:val="000000"/>
          <w:sz w:val="22"/>
          <w:szCs w:val="22"/>
        </w:rPr>
        <w:t xml:space="preserve"> </w:t>
      </w:r>
      <w:r w:rsidR="000C7DEB">
        <w:rPr>
          <w:rFonts w:ascii="Arial" w:hAnsi="Arial" w:cs="Arial"/>
          <w:b/>
          <w:color w:val="000000"/>
          <w:sz w:val="22"/>
          <w:szCs w:val="22"/>
        </w:rPr>
        <w:t xml:space="preserve">freistehende </w:t>
      </w:r>
      <w:r w:rsidR="00BC3012">
        <w:rPr>
          <w:rFonts w:ascii="Arial" w:hAnsi="Arial" w:cs="Arial"/>
          <w:b/>
          <w:color w:val="000000"/>
          <w:sz w:val="22"/>
          <w:szCs w:val="22"/>
        </w:rPr>
        <w:t>Schutz- und Trennwände</w:t>
      </w:r>
      <w:r w:rsidR="000C7DEB">
        <w:rPr>
          <w:rFonts w:ascii="Arial" w:hAnsi="Arial" w:cs="Arial"/>
          <w:b/>
          <w:color w:val="000000"/>
          <w:sz w:val="22"/>
          <w:szCs w:val="22"/>
        </w:rPr>
        <w:t xml:space="preserve"> einfach montieren</w:t>
      </w:r>
      <w:r w:rsidR="00140405">
        <w:rPr>
          <w:rFonts w:ascii="Arial" w:hAnsi="Arial" w:cs="Arial"/>
          <w:b/>
          <w:color w:val="000000"/>
          <w:sz w:val="22"/>
          <w:szCs w:val="22"/>
        </w:rPr>
        <w:t xml:space="preserve"> und durch</w:t>
      </w:r>
      <w:r w:rsidR="008639EB">
        <w:rPr>
          <w:rFonts w:ascii="Arial" w:hAnsi="Arial" w:cs="Arial"/>
          <w:b/>
          <w:color w:val="000000"/>
          <w:sz w:val="22"/>
          <w:szCs w:val="22"/>
        </w:rPr>
        <w:t xml:space="preserve"> entsprechende</w:t>
      </w:r>
      <w:r w:rsidR="00140405">
        <w:rPr>
          <w:rFonts w:ascii="Arial" w:hAnsi="Arial" w:cs="Arial"/>
          <w:b/>
          <w:color w:val="000000"/>
          <w:sz w:val="22"/>
          <w:szCs w:val="22"/>
        </w:rPr>
        <w:t>s</w:t>
      </w:r>
      <w:r w:rsidR="008639EB">
        <w:rPr>
          <w:rFonts w:ascii="Arial" w:hAnsi="Arial" w:cs="Arial"/>
          <w:b/>
          <w:color w:val="000000"/>
          <w:sz w:val="22"/>
          <w:szCs w:val="22"/>
        </w:rPr>
        <w:t xml:space="preserve"> Zubehör sicher am Boden befestig</w:t>
      </w:r>
      <w:r w:rsidR="00140405">
        <w:rPr>
          <w:rFonts w:ascii="Arial" w:hAnsi="Arial" w:cs="Arial"/>
          <w:b/>
          <w:color w:val="000000"/>
          <w:sz w:val="22"/>
          <w:szCs w:val="22"/>
        </w:rPr>
        <w:t>en</w:t>
      </w:r>
      <w:r w:rsidR="005A4997">
        <w:rPr>
          <w:rFonts w:ascii="Arial" w:hAnsi="Arial" w:cs="Arial"/>
          <w:b/>
          <w:color w:val="000000"/>
          <w:sz w:val="22"/>
          <w:szCs w:val="22"/>
        </w:rPr>
        <w:t xml:space="preserve">. </w:t>
      </w:r>
      <w:r w:rsidR="00DE09DE">
        <w:rPr>
          <w:rFonts w:ascii="Arial" w:hAnsi="Arial" w:cs="Arial"/>
          <w:b/>
          <w:color w:val="000000"/>
          <w:sz w:val="22"/>
          <w:szCs w:val="22"/>
        </w:rPr>
        <w:t xml:space="preserve">Die neuen Transportplatten </w:t>
      </w:r>
      <w:r w:rsidR="00171657">
        <w:rPr>
          <w:rFonts w:ascii="Arial" w:hAnsi="Arial" w:cs="Arial"/>
          <w:b/>
          <w:color w:val="000000"/>
          <w:sz w:val="22"/>
          <w:szCs w:val="22"/>
        </w:rPr>
        <w:t>bieten einen stabilen Anschlagpunkt für G</w:t>
      </w:r>
      <w:r w:rsidR="00665BBC">
        <w:rPr>
          <w:rFonts w:ascii="Arial" w:hAnsi="Arial" w:cs="Arial"/>
          <w:b/>
          <w:color w:val="000000"/>
          <w:sz w:val="22"/>
          <w:szCs w:val="22"/>
        </w:rPr>
        <w:t>e</w:t>
      </w:r>
      <w:r w:rsidR="00171657">
        <w:rPr>
          <w:rFonts w:ascii="Arial" w:hAnsi="Arial" w:cs="Arial"/>
          <w:b/>
          <w:color w:val="000000"/>
          <w:sz w:val="22"/>
          <w:szCs w:val="22"/>
        </w:rPr>
        <w:t>stelle</w:t>
      </w:r>
      <w:r w:rsidR="00665BBC">
        <w:rPr>
          <w:rFonts w:ascii="Arial" w:hAnsi="Arial" w:cs="Arial"/>
          <w:b/>
          <w:color w:val="000000"/>
          <w:sz w:val="22"/>
          <w:szCs w:val="22"/>
        </w:rPr>
        <w:t>, wo</w:t>
      </w:r>
      <w:r w:rsidR="00D35EEE">
        <w:rPr>
          <w:rFonts w:ascii="Arial" w:hAnsi="Arial" w:cs="Arial"/>
          <w:b/>
          <w:color w:val="000000"/>
          <w:sz w:val="22"/>
          <w:szCs w:val="22"/>
        </w:rPr>
        <w:t>mit</w:t>
      </w:r>
      <w:r w:rsidR="00665BBC">
        <w:rPr>
          <w:rFonts w:ascii="Arial" w:hAnsi="Arial" w:cs="Arial"/>
          <w:b/>
          <w:color w:val="000000"/>
          <w:sz w:val="22"/>
          <w:szCs w:val="22"/>
        </w:rPr>
        <w:t xml:space="preserve"> diese einfach und sicher angehoben werden können.</w:t>
      </w:r>
      <w:r w:rsidR="00A51026">
        <w:rPr>
          <w:rFonts w:ascii="Arial" w:hAnsi="Arial" w:cs="Arial"/>
          <w:b/>
          <w:color w:val="000000"/>
          <w:sz w:val="22"/>
          <w:szCs w:val="22"/>
        </w:rPr>
        <w:t xml:space="preserve"> Neu im Portfolio sind darüber hinaus die ESD-sicheren </w:t>
      </w:r>
      <w:r w:rsidR="00A369EF">
        <w:rPr>
          <w:rFonts w:ascii="Arial" w:hAnsi="Arial" w:cs="Arial"/>
          <w:b/>
          <w:color w:val="000000"/>
          <w:sz w:val="22"/>
          <w:szCs w:val="22"/>
        </w:rPr>
        <w:t>Abdeckkappe</w:t>
      </w:r>
      <w:r w:rsidR="00CB6DB1">
        <w:rPr>
          <w:rFonts w:ascii="Arial" w:hAnsi="Arial" w:cs="Arial"/>
          <w:b/>
          <w:color w:val="000000"/>
          <w:sz w:val="22"/>
          <w:szCs w:val="22"/>
        </w:rPr>
        <w:t>n in verschiedenen Größen sow</w:t>
      </w:r>
      <w:r w:rsidR="004F53E6">
        <w:rPr>
          <w:rFonts w:ascii="Arial" w:hAnsi="Arial" w:cs="Arial"/>
          <w:b/>
          <w:color w:val="000000"/>
          <w:sz w:val="22"/>
          <w:szCs w:val="22"/>
        </w:rPr>
        <w:t>ie</w:t>
      </w:r>
      <w:r w:rsidR="00CB6DB1">
        <w:rPr>
          <w:rFonts w:ascii="Arial" w:hAnsi="Arial" w:cs="Arial"/>
          <w:b/>
          <w:color w:val="000000"/>
          <w:sz w:val="22"/>
          <w:szCs w:val="22"/>
        </w:rPr>
        <w:t xml:space="preserve"> d</w:t>
      </w:r>
      <w:r w:rsidR="00696E28">
        <w:rPr>
          <w:rFonts w:ascii="Arial" w:hAnsi="Arial" w:cs="Arial"/>
          <w:b/>
          <w:color w:val="000000"/>
          <w:sz w:val="22"/>
          <w:szCs w:val="22"/>
        </w:rPr>
        <w:t>ie</w:t>
      </w:r>
      <w:r w:rsidR="00CB6DB1">
        <w:rPr>
          <w:rFonts w:ascii="Arial" w:hAnsi="Arial" w:cs="Arial"/>
          <w:b/>
          <w:color w:val="000000"/>
          <w:sz w:val="22"/>
          <w:szCs w:val="22"/>
        </w:rPr>
        <w:t xml:space="preserve"> Abdeck- und Einfass</w:t>
      </w:r>
      <w:r w:rsidR="004F53E6">
        <w:rPr>
          <w:rFonts w:ascii="Arial" w:hAnsi="Arial" w:cs="Arial"/>
          <w:b/>
          <w:color w:val="000000"/>
          <w:sz w:val="22"/>
          <w:szCs w:val="22"/>
        </w:rPr>
        <w:t>profil</w:t>
      </w:r>
      <w:r w:rsidR="00696E28">
        <w:rPr>
          <w:rFonts w:ascii="Arial" w:hAnsi="Arial" w:cs="Arial"/>
          <w:b/>
          <w:color w:val="000000"/>
          <w:sz w:val="22"/>
          <w:szCs w:val="22"/>
        </w:rPr>
        <w:t xml:space="preserve">e </w:t>
      </w:r>
      <w:r w:rsidR="00D140C7">
        <w:rPr>
          <w:rFonts w:ascii="Arial" w:hAnsi="Arial" w:cs="Arial"/>
          <w:b/>
          <w:color w:val="000000"/>
          <w:sz w:val="22"/>
          <w:szCs w:val="22"/>
        </w:rPr>
        <w:t xml:space="preserve">ESD </w:t>
      </w:r>
      <w:r w:rsidR="00696E28">
        <w:rPr>
          <w:rFonts w:ascii="Arial" w:hAnsi="Arial" w:cs="Arial"/>
          <w:b/>
          <w:color w:val="000000"/>
          <w:sz w:val="22"/>
          <w:szCs w:val="22"/>
        </w:rPr>
        <w:t xml:space="preserve">für die </w:t>
      </w:r>
      <w:r w:rsidR="00F84676">
        <w:rPr>
          <w:rFonts w:ascii="Arial" w:hAnsi="Arial" w:cs="Arial"/>
          <w:b/>
          <w:color w:val="000000"/>
          <w:sz w:val="22"/>
          <w:szCs w:val="22"/>
        </w:rPr>
        <w:t>Profile 5 und 6.</w:t>
      </w:r>
      <w:r w:rsidR="004F53E6">
        <w:rPr>
          <w:rFonts w:ascii="Arial" w:hAnsi="Arial" w:cs="Arial"/>
          <w:b/>
          <w:color w:val="000000"/>
          <w:sz w:val="22"/>
          <w:szCs w:val="22"/>
        </w:rPr>
        <w:t xml:space="preserve"> </w:t>
      </w:r>
    </w:p>
    <w:p w14:paraId="1698CCB2" w14:textId="44D2F615" w:rsidR="003B0D77" w:rsidRPr="00C540E7" w:rsidRDefault="003B0D77" w:rsidP="003B0D77">
      <w:pPr>
        <w:spacing w:line="360" w:lineRule="auto"/>
        <w:jc w:val="both"/>
        <w:rPr>
          <w:rFonts w:ascii="Arial" w:hAnsi="Arial" w:cs="Arial"/>
          <w:b/>
          <w:color w:val="000000"/>
          <w:sz w:val="22"/>
          <w:szCs w:val="22"/>
        </w:rPr>
      </w:pPr>
    </w:p>
    <w:p w14:paraId="5733C0B3" w14:textId="60286902" w:rsidR="00865621" w:rsidRPr="00865621" w:rsidRDefault="00246A54" w:rsidP="00865621">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Die neuen Komponenten aus dem </w:t>
      </w:r>
      <w:r w:rsidR="00822522">
        <w:rPr>
          <w:rFonts w:ascii="Arial" w:hAnsi="Arial" w:cs="Arial"/>
          <w:color w:val="000000"/>
          <w:sz w:val="22"/>
          <w:szCs w:val="22"/>
        </w:rPr>
        <w:t xml:space="preserve">item </w:t>
      </w:r>
      <w:r>
        <w:rPr>
          <w:rFonts w:ascii="Arial" w:hAnsi="Arial" w:cs="Arial"/>
          <w:color w:val="000000"/>
          <w:sz w:val="22"/>
          <w:szCs w:val="22"/>
        </w:rPr>
        <w:t xml:space="preserve">MB Systembaukasten </w:t>
      </w:r>
      <w:r w:rsidR="00822522">
        <w:rPr>
          <w:rFonts w:ascii="Arial" w:hAnsi="Arial" w:cs="Arial"/>
          <w:color w:val="000000"/>
          <w:sz w:val="22"/>
          <w:szCs w:val="22"/>
        </w:rPr>
        <w:t xml:space="preserve">beschleunigen und </w:t>
      </w:r>
      <w:r w:rsidR="00E0602F">
        <w:rPr>
          <w:rFonts w:ascii="Arial" w:hAnsi="Arial" w:cs="Arial"/>
          <w:color w:val="000000"/>
          <w:sz w:val="22"/>
          <w:szCs w:val="22"/>
        </w:rPr>
        <w:t xml:space="preserve">vereinfachen </w:t>
      </w:r>
      <w:r w:rsidR="00693F4B">
        <w:rPr>
          <w:rFonts w:ascii="Arial" w:hAnsi="Arial" w:cs="Arial"/>
          <w:color w:val="000000"/>
          <w:sz w:val="22"/>
          <w:szCs w:val="22"/>
        </w:rPr>
        <w:t>Montageprozesse</w:t>
      </w:r>
      <w:r w:rsidR="00E0602F">
        <w:rPr>
          <w:rFonts w:ascii="Arial" w:hAnsi="Arial" w:cs="Arial"/>
          <w:color w:val="000000"/>
          <w:sz w:val="22"/>
          <w:szCs w:val="22"/>
        </w:rPr>
        <w:t xml:space="preserve">. </w:t>
      </w:r>
      <w:r w:rsidR="00865621" w:rsidRPr="00865621">
        <w:rPr>
          <w:rFonts w:ascii="Arial" w:hAnsi="Arial" w:cs="Arial"/>
          <w:color w:val="000000"/>
          <w:sz w:val="22"/>
          <w:szCs w:val="22"/>
        </w:rPr>
        <w:t xml:space="preserve">Der rostfreie </w:t>
      </w:r>
      <w:hyperlink r:id="rId12" w:history="1">
        <w:r w:rsidR="00865621" w:rsidRPr="0049562C">
          <w:rPr>
            <w:rStyle w:val="Hyperlink"/>
            <w:rFonts w:ascii="Arial" w:hAnsi="Arial" w:cs="Arial"/>
            <w:sz w:val="22"/>
            <w:szCs w:val="22"/>
          </w:rPr>
          <w:t>Automatik-Nutenstein V 8 St M6</w:t>
        </w:r>
      </w:hyperlink>
      <w:r w:rsidR="00865621" w:rsidRPr="00865621">
        <w:rPr>
          <w:rFonts w:ascii="Arial" w:hAnsi="Arial" w:cs="Arial"/>
          <w:color w:val="000000"/>
          <w:sz w:val="22"/>
          <w:szCs w:val="22"/>
        </w:rPr>
        <w:t xml:space="preserve"> wird an einer Schraube M6 vormontiert und positioniert sich beim Einsetzen in die Profilnut durch seine abgeschrägten Flanken vollkommen eigenständig. Somit entf</w:t>
      </w:r>
      <w:r w:rsidR="00865621">
        <w:rPr>
          <w:rFonts w:ascii="Arial" w:hAnsi="Arial" w:cs="Arial"/>
          <w:color w:val="000000"/>
          <w:sz w:val="22"/>
          <w:szCs w:val="22"/>
        </w:rPr>
        <w:t>allen</w:t>
      </w:r>
      <w:r w:rsidR="00865621" w:rsidRPr="00865621">
        <w:rPr>
          <w:rFonts w:ascii="Arial" w:hAnsi="Arial" w:cs="Arial"/>
          <w:color w:val="000000"/>
          <w:sz w:val="22"/>
          <w:szCs w:val="22"/>
        </w:rPr>
        <w:t xml:space="preserve"> das separate Einsetzen und Ausrichten </w:t>
      </w:r>
      <w:r w:rsidR="00865621">
        <w:rPr>
          <w:rFonts w:ascii="Arial" w:hAnsi="Arial" w:cs="Arial"/>
          <w:color w:val="000000"/>
          <w:sz w:val="22"/>
          <w:szCs w:val="22"/>
        </w:rPr>
        <w:t>d</w:t>
      </w:r>
      <w:r w:rsidR="00865621" w:rsidRPr="00865621">
        <w:rPr>
          <w:rFonts w:ascii="Arial" w:hAnsi="Arial" w:cs="Arial"/>
          <w:color w:val="000000"/>
          <w:sz w:val="22"/>
          <w:szCs w:val="22"/>
        </w:rPr>
        <w:t>es Nutensteins komplett</w:t>
      </w:r>
      <w:r w:rsidR="00865621">
        <w:rPr>
          <w:rFonts w:ascii="Arial" w:hAnsi="Arial" w:cs="Arial"/>
          <w:color w:val="000000"/>
          <w:sz w:val="22"/>
          <w:szCs w:val="22"/>
        </w:rPr>
        <w:t xml:space="preserve">. Das ist </w:t>
      </w:r>
      <w:r w:rsidR="00865621" w:rsidRPr="00865621">
        <w:rPr>
          <w:rFonts w:ascii="Arial" w:hAnsi="Arial" w:cs="Arial"/>
          <w:color w:val="000000"/>
          <w:sz w:val="22"/>
          <w:szCs w:val="22"/>
        </w:rPr>
        <w:t>besonders vorteilhaft bei Komponenten, die mit mehreren Schrauben befestigt werden.</w:t>
      </w:r>
      <w:r w:rsidR="00865621">
        <w:rPr>
          <w:rFonts w:ascii="Arial" w:hAnsi="Arial" w:cs="Arial"/>
          <w:color w:val="000000"/>
          <w:sz w:val="22"/>
          <w:szCs w:val="22"/>
        </w:rPr>
        <w:t xml:space="preserve"> </w:t>
      </w:r>
      <w:r w:rsidR="00865621" w:rsidRPr="00865621">
        <w:rPr>
          <w:rFonts w:ascii="Arial" w:hAnsi="Arial" w:cs="Arial"/>
          <w:color w:val="000000"/>
          <w:sz w:val="22"/>
          <w:szCs w:val="22"/>
        </w:rPr>
        <w:t xml:space="preserve">Aufgrund der integrierten Verdrehsicherung, </w:t>
      </w:r>
      <w:r w:rsidR="00865621">
        <w:rPr>
          <w:rFonts w:ascii="Arial" w:hAnsi="Arial" w:cs="Arial"/>
          <w:color w:val="000000"/>
          <w:sz w:val="22"/>
          <w:szCs w:val="22"/>
        </w:rPr>
        <w:t>ähnlich</w:t>
      </w:r>
      <w:r w:rsidR="00865621" w:rsidRPr="00865621">
        <w:rPr>
          <w:rFonts w:ascii="Arial" w:hAnsi="Arial" w:cs="Arial"/>
          <w:color w:val="000000"/>
          <w:sz w:val="22"/>
          <w:szCs w:val="22"/>
        </w:rPr>
        <w:t xml:space="preserve"> einer Hammermutter, findet </w:t>
      </w:r>
      <w:r w:rsidR="00865621">
        <w:rPr>
          <w:rFonts w:ascii="Arial" w:hAnsi="Arial" w:cs="Arial"/>
          <w:color w:val="000000"/>
          <w:sz w:val="22"/>
          <w:szCs w:val="22"/>
        </w:rPr>
        <w:t>d</w:t>
      </w:r>
      <w:r w:rsidR="00865621" w:rsidRPr="00865621">
        <w:rPr>
          <w:rFonts w:ascii="Arial" w:hAnsi="Arial" w:cs="Arial"/>
          <w:color w:val="000000"/>
          <w:sz w:val="22"/>
          <w:szCs w:val="22"/>
        </w:rPr>
        <w:t xml:space="preserve">er </w:t>
      </w:r>
      <w:r w:rsidR="00865621">
        <w:rPr>
          <w:rFonts w:ascii="Arial" w:hAnsi="Arial" w:cs="Arial"/>
          <w:color w:val="000000"/>
          <w:sz w:val="22"/>
          <w:szCs w:val="22"/>
        </w:rPr>
        <w:t xml:space="preserve">Nutenstein </w:t>
      </w:r>
      <w:r w:rsidR="00865621" w:rsidRPr="00865621">
        <w:rPr>
          <w:rFonts w:ascii="Arial" w:hAnsi="Arial" w:cs="Arial"/>
          <w:color w:val="000000"/>
          <w:sz w:val="22"/>
          <w:szCs w:val="22"/>
        </w:rPr>
        <w:t xml:space="preserve">die richtige Position </w:t>
      </w:r>
      <w:r w:rsidR="00865621">
        <w:rPr>
          <w:rFonts w:ascii="Arial" w:hAnsi="Arial" w:cs="Arial"/>
          <w:color w:val="000000"/>
          <w:sz w:val="22"/>
          <w:szCs w:val="22"/>
        </w:rPr>
        <w:t>beim</w:t>
      </w:r>
      <w:r w:rsidR="00865621" w:rsidRPr="00865621">
        <w:rPr>
          <w:rFonts w:ascii="Arial" w:hAnsi="Arial" w:cs="Arial"/>
          <w:color w:val="000000"/>
          <w:sz w:val="22"/>
          <w:szCs w:val="22"/>
        </w:rPr>
        <w:t xml:space="preserve"> Festdrehen der Schraube und stellt die korrekte Lage zur Lastabtragung sicher.</w:t>
      </w:r>
      <w:r w:rsidR="00865621">
        <w:rPr>
          <w:rFonts w:ascii="Arial" w:hAnsi="Arial" w:cs="Arial"/>
          <w:color w:val="000000"/>
          <w:sz w:val="22"/>
          <w:szCs w:val="22"/>
        </w:rPr>
        <w:t xml:space="preserve"> </w:t>
      </w:r>
      <w:r w:rsidR="00865621" w:rsidRPr="00865621">
        <w:rPr>
          <w:rFonts w:ascii="Arial" w:hAnsi="Arial" w:cs="Arial"/>
          <w:color w:val="000000"/>
          <w:sz w:val="22"/>
          <w:szCs w:val="22"/>
        </w:rPr>
        <w:t>Auch die Demontage lässt sich in kürzester Zeit bewerkstelligen.</w:t>
      </w:r>
    </w:p>
    <w:p w14:paraId="2D5B7E2A" w14:textId="77777777" w:rsidR="00CB7D4C" w:rsidRDefault="00CB7D4C" w:rsidP="00853C48">
      <w:pPr>
        <w:autoSpaceDE w:val="0"/>
        <w:autoSpaceDN w:val="0"/>
        <w:adjustRightInd w:val="0"/>
        <w:spacing w:line="360" w:lineRule="auto"/>
        <w:jc w:val="both"/>
        <w:rPr>
          <w:rFonts w:ascii="Arial" w:hAnsi="Arial" w:cs="Arial"/>
          <w:bCs/>
          <w:color w:val="000000"/>
          <w:sz w:val="22"/>
          <w:szCs w:val="22"/>
        </w:rPr>
      </w:pPr>
    </w:p>
    <w:p w14:paraId="72EBF4ED" w14:textId="7C49DC87" w:rsidR="00CB7D4C" w:rsidRPr="004221BA" w:rsidRDefault="00CB7D4C" w:rsidP="00853C48">
      <w:pPr>
        <w:autoSpaceDE w:val="0"/>
        <w:autoSpaceDN w:val="0"/>
        <w:adjustRightInd w:val="0"/>
        <w:spacing w:line="360" w:lineRule="auto"/>
        <w:jc w:val="both"/>
        <w:rPr>
          <w:rFonts w:ascii="Arial" w:hAnsi="Arial" w:cs="Arial"/>
          <w:b/>
          <w:color w:val="000000"/>
          <w:sz w:val="22"/>
          <w:szCs w:val="22"/>
        </w:rPr>
      </w:pPr>
      <w:r w:rsidRPr="004221BA">
        <w:rPr>
          <w:rFonts w:ascii="Arial" w:hAnsi="Arial" w:cs="Arial"/>
          <w:b/>
          <w:color w:val="000000"/>
          <w:sz w:val="22"/>
          <w:szCs w:val="22"/>
        </w:rPr>
        <w:t>Ein Stellfuß für verschiedene Sicherheitskonzepte</w:t>
      </w:r>
    </w:p>
    <w:p w14:paraId="5D6AF8F9" w14:textId="57C11077" w:rsidR="00046ECA" w:rsidRDefault="00EA0E67" w:rsidP="00853C48">
      <w:pPr>
        <w:autoSpaceDE w:val="0"/>
        <w:autoSpaceDN w:val="0"/>
        <w:adjustRightInd w:val="0"/>
        <w:spacing w:line="360" w:lineRule="auto"/>
        <w:jc w:val="both"/>
        <w:rPr>
          <w:rFonts w:ascii="Arial" w:hAnsi="Arial" w:cs="Arial"/>
          <w:bCs/>
          <w:color w:val="000000"/>
          <w:sz w:val="22"/>
          <w:szCs w:val="22"/>
        </w:rPr>
      </w:pPr>
      <w:r>
        <w:rPr>
          <w:rFonts w:ascii="Arial" w:hAnsi="Arial" w:cs="Arial"/>
          <w:bCs/>
          <w:color w:val="000000"/>
          <w:sz w:val="22"/>
          <w:szCs w:val="22"/>
        </w:rPr>
        <w:t xml:space="preserve">Zeitersparnis bei der Montage bringt auch der neue </w:t>
      </w:r>
      <w:hyperlink r:id="rId13" w:history="1">
        <w:r w:rsidRPr="00C572AB">
          <w:rPr>
            <w:rStyle w:val="Hyperlink"/>
            <w:rFonts w:ascii="Arial" w:hAnsi="Arial" w:cs="Arial"/>
            <w:bCs/>
            <w:sz w:val="22"/>
            <w:szCs w:val="22"/>
          </w:rPr>
          <w:t>Stellfußsatz</w:t>
        </w:r>
        <w:r w:rsidR="00B629D9" w:rsidRPr="00C572AB">
          <w:rPr>
            <w:rStyle w:val="Hyperlink"/>
            <w:rFonts w:ascii="Arial" w:hAnsi="Arial" w:cs="Arial"/>
            <w:bCs/>
            <w:sz w:val="22"/>
            <w:szCs w:val="22"/>
          </w:rPr>
          <w:t xml:space="preserve"> 8 St 160x160</w:t>
        </w:r>
      </w:hyperlink>
      <w:r w:rsidR="00B629D9">
        <w:rPr>
          <w:rFonts w:ascii="Arial" w:hAnsi="Arial" w:cs="Arial"/>
          <w:bCs/>
          <w:color w:val="000000"/>
          <w:sz w:val="22"/>
          <w:szCs w:val="22"/>
        </w:rPr>
        <w:t>.</w:t>
      </w:r>
      <w:r w:rsidR="008A0914">
        <w:rPr>
          <w:rFonts w:ascii="Arial" w:hAnsi="Arial" w:cs="Arial"/>
          <w:bCs/>
          <w:color w:val="000000"/>
          <w:sz w:val="22"/>
          <w:szCs w:val="22"/>
        </w:rPr>
        <w:t xml:space="preserve"> Er </w:t>
      </w:r>
      <w:r w:rsidR="000D0F5C">
        <w:rPr>
          <w:rFonts w:ascii="Arial" w:hAnsi="Arial" w:cs="Arial"/>
          <w:bCs/>
          <w:color w:val="000000"/>
          <w:sz w:val="22"/>
          <w:szCs w:val="22"/>
        </w:rPr>
        <w:t xml:space="preserve">wird im Boden verankert, </w:t>
      </w:r>
      <w:r w:rsidR="005345B6">
        <w:rPr>
          <w:rFonts w:ascii="Arial" w:hAnsi="Arial" w:cs="Arial"/>
          <w:bCs/>
          <w:color w:val="000000"/>
          <w:sz w:val="22"/>
          <w:szCs w:val="22"/>
        </w:rPr>
        <w:t>hält sicher und fest</w:t>
      </w:r>
      <w:r w:rsidR="008A0914">
        <w:rPr>
          <w:rFonts w:ascii="Arial" w:hAnsi="Arial" w:cs="Arial"/>
          <w:bCs/>
          <w:color w:val="000000"/>
          <w:sz w:val="22"/>
          <w:szCs w:val="22"/>
        </w:rPr>
        <w:t xml:space="preserve"> und benö</w:t>
      </w:r>
      <w:r w:rsidR="00B0187D">
        <w:rPr>
          <w:rFonts w:ascii="Arial" w:hAnsi="Arial" w:cs="Arial"/>
          <w:bCs/>
          <w:color w:val="000000"/>
          <w:sz w:val="22"/>
          <w:szCs w:val="22"/>
        </w:rPr>
        <w:t>t</w:t>
      </w:r>
      <w:r w:rsidR="008A0914">
        <w:rPr>
          <w:rFonts w:ascii="Arial" w:hAnsi="Arial" w:cs="Arial"/>
          <w:bCs/>
          <w:color w:val="000000"/>
          <w:sz w:val="22"/>
          <w:szCs w:val="22"/>
        </w:rPr>
        <w:t xml:space="preserve">igt nur wenig Platz. </w:t>
      </w:r>
      <w:r w:rsidR="00B0187D">
        <w:rPr>
          <w:rFonts w:ascii="Arial" w:hAnsi="Arial" w:cs="Arial"/>
          <w:bCs/>
          <w:color w:val="000000"/>
          <w:sz w:val="22"/>
          <w:szCs w:val="22"/>
        </w:rPr>
        <w:t xml:space="preserve">Freistehende Schutz- und Trennwände sind </w:t>
      </w:r>
      <w:r w:rsidR="006421C2">
        <w:rPr>
          <w:rFonts w:ascii="Arial" w:hAnsi="Arial" w:cs="Arial"/>
          <w:bCs/>
          <w:color w:val="000000"/>
          <w:sz w:val="22"/>
          <w:szCs w:val="22"/>
        </w:rPr>
        <w:t>da</w:t>
      </w:r>
      <w:r w:rsidR="000477A0">
        <w:rPr>
          <w:rFonts w:ascii="Arial" w:hAnsi="Arial" w:cs="Arial"/>
          <w:bCs/>
          <w:color w:val="000000"/>
          <w:sz w:val="22"/>
          <w:szCs w:val="22"/>
        </w:rPr>
        <w:t>mit schnell</w:t>
      </w:r>
      <w:r w:rsidR="006421C2">
        <w:rPr>
          <w:rFonts w:ascii="Arial" w:hAnsi="Arial" w:cs="Arial"/>
          <w:bCs/>
          <w:color w:val="000000"/>
          <w:sz w:val="22"/>
          <w:szCs w:val="22"/>
        </w:rPr>
        <w:t xml:space="preserve"> am Boden befestigt. </w:t>
      </w:r>
      <w:r w:rsidR="007D4C52">
        <w:rPr>
          <w:rFonts w:ascii="Arial" w:hAnsi="Arial" w:cs="Arial"/>
          <w:bCs/>
          <w:color w:val="000000"/>
          <w:sz w:val="22"/>
          <w:szCs w:val="22"/>
        </w:rPr>
        <w:t>Die</w:t>
      </w:r>
      <w:r w:rsidR="00064289">
        <w:rPr>
          <w:rFonts w:ascii="Arial" w:hAnsi="Arial" w:cs="Arial"/>
          <w:bCs/>
          <w:color w:val="000000"/>
          <w:sz w:val="22"/>
          <w:szCs w:val="22"/>
        </w:rPr>
        <w:t xml:space="preserve"> Profile </w:t>
      </w:r>
      <w:r w:rsidR="004B384A">
        <w:rPr>
          <w:rFonts w:ascii="Arial" w:hAnsi="Arial" w:cs="Arial"/>
          <w:bCs/>
          <w:color w:val="000000"/>
          <w:sz w:val="22"/>
          <w:szCs w:val="22"/>
        </w:rPr>
        <w:t xml:space="preserve">8 80x40 oder 8 40x40 </w:t>
      </w:r>
      <w:r w:rsidR="007D4C52">
        <w:rPr>
          <w:rFonts w:ascii="Arial" w:hAnsi="Arial" w:cs="Arial"/>
          <w:bCs/>
          <w:color w:val="000000"/>
          <w:sz w:val="22"/>
          <w:szCs w:val="22"/>
        </w:rPr>
        <w:t xml:space="preserve">werden </w:t>
      </w:r>
      <w:r w:rsidR="00966603">
        <w:rPr>
          <w:rFonts w:ascii="Arial" w:hAnsi="Arial" w:cs="Arial"/>
          <w:bCs/>
          <w:color w:val="000000"/>
          <w:sz w:val="22"/>
          <w:szCs w:val="22"/>
        </w:rPr>
        <w:t>in den Profilnuten</w:t>
      </w:r>
      <w:r w:rsidR="00D95A0A">
        <w:rPr>
          <w:rFonts w:ascii="Arial" w:hAnsi="Arial" w:cs="Arial"/>
          <w:bCs/>
          <w:color w:val="000000"/>
          <w:sz w:val="22"/>
          <w:szCs w:val="22"/>
        </w:rPr>
        <w:t xml:space="preserve"> mit dem Stellfußsatz</w:t>
      </w:r>
      <w:r w:rsidR="00575377">
        <w:rPr>
          <w:rFonts w:ascii="Arial" w:hAnsi="Arial" w:cs="Arial"/>
          <w:bCs/>
          <w:color w:val="000000"/>
          <w:sz w:val="22"/>
          <w:szCs w:val="22"/>
        </w:rPr>
        <w:t xml:space="preserve"> verschraubt</w:t>
      </w:r>
      <w:r w:rsidR="00D95A0A">
        <w:rPr>
          <w:rFonts w:ascii="Arial" w:hAnsi="Arial" w:cs="Arial"/>
          <w:bCs/>
          <w:color w:val="000000"/>
          <w:sz w:val="22"/>
          <w:szCs w:val="22"/>
        </w:rPr>
        <w:t xml:space="preserve">. </w:t>
      </w:r>
      <w:r w:rsidR="00854FA1">
        <w:rPr>
          <w:rFonts w:ascii="Arial" w:hAnsi="Arial" w:cs="Arial"/>
          <w:bCs/>
          <w:color w:val="000000"/>
          <w:sz w:val="22"/>
          <w:szCs w:val="22"/>
        </w:rPr>
        <w:t xml:space="preserve">Dabei </w:t>
      </w:r>
      <w:r w:rsidR="00A51AD9">
        <w:rPr>
          <w:rFonts w:ascii="Arial" w:hAnsi="Arial" w:cs="Arial"/>
          <w:bCs/>
          <w:color w:val="000000"/>
          <w:sz w:val="22"/>
          <w:szCs w:val="22"/>
        </w:rPr>
        <w:t xml:space="preserve">ist sowohl eine statische als auch </w:t>
      </w:r>
      <w:r w:rsidR="001462C4">
        <w:rPr>
          <w:rFonts w:ascii="Arial" w:hAnsi="Arial" w:cs="Arial"/>
          <w:bCs/>
          <w:color w:val="000000"/>
          <w:sz w:val="22"/>
          <w:szCs w:val="22"/>
        </w:rPr>
        <w:t xml:space="preserve">eine </w:t>
      </w:r>
      <w:r w:rsidR="00A51AD9">
        <w:rPr>
          <w:rFonts w:ascii="Arial" w:hAnsi="Arial" w:cs="Arial"/>
          <w:bCs/>
          <w:color w:val="000000"/>
          <w:sz w:val="22"/>
          <w:szCs w:val="22"/>
        </w:rPr>
        <w:t>dynamisch</w:t>
      </w:r>
      <w:r w:rsidR="004A1DB0">
        <w:rPr>
          <w:rFonts w:ascii="Arial" w:hAnsi="Arial" w:cs="Arial"/>
          <w:bCs/>
          <w:color w:val="000000"/>
          <w:sz w:val="22"/>
          <w:szCs w:val="22"/>
        </w:rPr>
        <w:t>e</w:t>
      </w:r>
      <w:r w:rsidR="00A51AD9">
        <w:rPr>
          <w:rFonts w:ascii="Arial" w:hAnsi="Arial" w:cs="Arial"/>
          <w:bCs/>
          <w:color w:val="000000"/>
          <w:sz w:val="22"/>
          <w:szCs w:val="22"/>
        </w:rPr>
        <w:t xml:space="preserve"> S</w:t>
      </w:r>
      <w:r w:rsidR="004A1DB0">
        <w:rPr>
          <w:rFonts w:ascii="Arial" w:hAnsi="Arial" w:cs="Arial"/>
          <w:bCs/>
          <w:color w:val="000000"/>
          <w:sz w:val="22"/>
          <w:szCs w:val="22"/>
        </w:rPr>
        <w:t>i</w:t>
      </w:r>
      <w:r w:rsidR="00A51AD9">
        <w:rPr>
          <w:rFonts w:ascii="Arial" w:hAnsi="Arial" w:cs="Arial"/>
          <w:bCs/>
          <w:color w:val="000000"/>
          <w:sz w:val="22"/>
          <w:szCs w:val="22"/>
        </w:rPr>
        <w:t>cherung</w:t>
      </w:r>
      <w:r w:rsidR="004A1DB0">
        <w:rPr>
          <w:rFonts w:ascii="Arial" w:hAnsi="Arial" w:cs="Arial"/>
          <w:bCs/>
          <w:color w:val="000000"/>
          <w:sz w:val="22"/>
          <w:szCs w:val="22"/>
        </w:rPr>
        <w:t xml:space="preserve"> möglich: Die </w:t>
      </w:r>
      <w:r w:rsidR="000F73E0">
        <w:rPr>
          <w:rFonts w:ascii="Arial" w:hAnsi="Arial" w:cs="Arial"/>
          <w:bCs/>
          <w:color w:val="000000"/>
          <w:sz w:val="22"/>
          <w:szCs w:val="22"/>
        </w:rPr>
        <w:t xml:space="preserve">Durchgangsbohrungen </w:t>
      </w:r>
      <w:r w:rsidR="004A1DB0">
        <w:rPr>
          <w:rFonts w:ascii="Arial" w:hAnsi="Arial" w:cs="Arial"/>
          <w:bCs/>
          <w:color w:val="000000"/>
          <w:sz w:val="22"/>
          <w:szCs w:val="22"/>
        </w:rPr>
        <w:t xml:space="preserve">werden </w:t>
      </w:r>
      <w:r w:rsidR="000F73E0">
        <w:rPr>
          <w:rFonts w:ascii="Arial" w:hAnsi="Arial" w:cs="Arial"/>
          <w:bCs/>
          <w:color w:val="000000"/>
          <w:sz w:val="22"/>
          <w:szCs w:val="22"/>
        </w:rPr>
        <w:t xml:space="preserve">genutzt, um </w:t>
      </w:r>
      <w:r w:rsidR="00ED4753">
        <w:rPr>
          <w:rFonts w:ascii="Arial" w:hAnsi="Arial" w:cs="Arial"/>
          <w:bCs/>
          <w:color w:val="000000"/>
          <w:sz w:val="22"/>
          <w:szCs w:val="22"/>
        </w:rPr>
        <w:t xml:space="preserve">eine formschlüssige, starre Verbindung zu erhalten. </w:t>
      </w:r>
      <w:r w:rsidR="00A76514">
        <w:rPr>
          <w:rFonts w:ascii="Arial" w:hAnsi="Arial" w:cs="Arial"/>
          <w:bCs/>
          <w:color w:val="000000"/>
          <w:sz w:val="22"/>
          <w:szCs w:val="22"/>
        </w:rPr>
        <w:t>Bei der</w:t>
      </w:r>
      <w:r w:rsidR="007B2654">
        <w:rPr>
          <w:rFonts w:ascii="Arial" w:hAnsi="Arial" w:cs="Arial"/>
          <w:bCs/>
          <w:color w:val="000000"/>
          <w:sz w:val="22"/>
          <w:szCs w:val="22"/>
        </w:rPr>
        <w:t xml:space="preserve"> Befestigung im Lang</w:t>
      </w:r>
      <w:r w:rsidR="00BF50E8">
        <w:rPr>
          <w:rFonts w:ascii="Arial" w:hAnsi="Arial" w:cs="Arial"/>
          <w:bCs/>
          <w:color w:val="000000"/>
          <w:sz w:val="22"/>
          <w:szCs w:val="22"/>
        </w:rPr>
        <w:t xml:space="preserve">loch des Stellfußes </w:t>
      </w:r>
      <w:r w:rsidR="00733F21">
        <w:rPr>
          <w:rFonts w:ascii="Arial" w:hAnsi="Arial" w:cs="Arial"/>
          <w:bCs/>
          <w:color w:val="000000"/>
          <w:sz w:val="22"/>
          <w:szCs w:val="22"/>
        </w:rPr>
        <w:t>können Stöße und Belastungen der Trennwand</w:t>
      </w:r>
      <w:r w:rsidR="0097439B">
        <w:rPr>
          <w:rFonts w:ascii="Arial" w:hAnsi="Arial" w:cs="Arial"/>
          <w:bCs/>
          <w:color w:val="000000"/>
          <w:sz w:val="22"/>
          <w:szCs w:val="22"/>
        </w:rPr>
        <w:t xml:space="preserve"> abgefangen werden. </w:t>
      </w:r>
      <w:r w:rsidR="00B76248">
        <w:rPr>
          <w:rFonts w:ascii="Arial" w:hAnsi="Arial" w:cs="Arial"/>
          <w:bCs/>
          <w:color w:val="000000"/>
          <w:sz w:val="22"/>
          <w:szCs w:val="22"/>
        </w:rPr>
        <w:t xml:space="preserve">Finden starke Kollisionen statt, ist dies </w:t>
      </w:r>
      <w:r w:rsidR="00FA1DB9">
        <w:rPr>
          <w:rFonts w:ascii="Arial" w:hAnsi="Arial" w:cs="Arial"/>
          <w:bCs/>
          <w:color w:val="000000"/>
          <w:sz w:val="22"/>
          <w:szCs w:val="22"/>
        </w:rPr>
        <w:lastRenderedPageBreak/>
        <w:t xml:space="preserve">sofort </w:t>
      </w:r>
      <w:r w:rsidR="00B76248">
        <w:rPr>
          <w:rFonts w:ascii="Arial" w:hAnsi="Arial" w:cs="Arial"/>
          <w:bCs/>
          <w:color w:val="000000"/>
          <w:sz w:val="22"/>
          <w:szCs w:val="22"/>
        </w:rPr>
        <w:t xml:space="preserve">an den Schraubbefestigungen erkennbar. </w:t>
      </w:r>
      <w:r w:rsidR="00C44644">
        <w:rPr>
          <w:rFonts w:ascii="Arial" w:hAnsi="Arial" w:cs="Arial"/>
          <w:bCs/>
          <w:color w:val="000000"/>
          <w:sz w:val="22"/>
          <w:szCs w:val="22"/>
        </w:rPr>
        <w:t xml:space="preserve">Somit lassen sich Schutzzäune </w:t>
      </w:r>
      <w:r w:rsidR="004B70AF">
        <w:rPr>
          <w:rFonts w:ascii="Arial" w:hAnsi="Arial" w:cs="Arial"/>
          <w:bCs/>
          <w:color w:val="000000"/>
          <w:sz w:val="22"/>
          <w:szCs w:val="22"/>
        </w:rPr>
        <w:t>mit einem Blick</w:t>
      </w:r>
      <w:r w:rsidR="00C44644">
        <w:rPr>
          <w:rFonts w:ascii="Arial" w:hAnsi="Arial" w:cs="Arial"/>
          <w:bCs/>
          <w:color w:val="000000"/>
          <w:sz w:val="22"/>
          <w:szCs w:val="22"/>
        </w:rPr>
        <w:t xml:space="preserve"> auf Beschädigungen </w:t>
      </w:r>
      <w:r w:rsidR="009D171F">
        <w:rPr>
          <w:rFonts w:ascii="Arial" w:hAnsi="Arial" w:cs="Arial"/>
          <w:bCs/>
          <w:color w:val="000000"/>
          <w:sz w:val="22"/>
          <w:szCs w:val="22"/>
        </w:rPr>
        <w:t>kontrollieren</w:t>
      </w:r>
      <w:r w:rsidR="001A7A79">
        <w:rPr>
          <w:rFonts w:ascii="Arial" w:hAnsi="Arial" w:cs="Arial"/>
          <w:bCs/>
          <w:color w:val="000000"/>
          <w:sz w:val="22"/>
          <w:szCs w:val="22"/>
        </w:rPr>
        <w:t>.</w:t>
      </w:r>
    </w:p>
    <w:p w14:paraId="7BFA8E8F" w14:textId="563C049A" w:rsidR="00D96400" w:rsidRDefault="00D96400" w:rsidP="00853C48">
      <w:pPr>
        <w:autoSpaceDE w:val="0"/>
        <w:autoSpaceDN w:val="0"/>
        <w:adjustRightInd w:val="0"/>
        <w:spacing w:line="360" w:lineRule="auto"/>
        <w:jc w:val="both"/>
        <w:rPr>
          <w:rFonts w:ascii="Arial" w:hAnsi="Arial" w:cs="Arial"/>
          <w:bCs/>
          <w:color w:val="000000"/>
          <w:sz w:val="22"/>
          <w:szCs w:val="22"/>
        </w:rPr>
      </w:pPr>
    </w:p>
    <w:p w14:paraId="57895D23" w14:textId="0D7F762E" w:rsidR="00D96400" w:rsidRPr="004221BA" w:rsidRDefault="00BE62E1" w:rsidP="00853C48">
      <w:pPr>
        <w:autoSpaceDE w:val="0"/>
        <w:autoSpaceDN w:val="0"/>
        <w:adjustRightInd w:val="0"/>
        <w:spacing w:line="360" w:lineRule="auto"/>
        <w:jc w:val="both"/>
        <w:rPr>
          <w:rFonts w:ascii="Arial" w:hAnsi="Arial" w:cs="Arial"/>
          <w:b/>
          <w:color w:val="000000"/>
          <w:sz w:val="22"/>
          <w:szCs w:val="22"/>
        </w:rPr>
      </w:pPr>
      <w:r w:rsidRPr="004221BA">
        <w:rPr>
          <w:rFonts w:ascii="Arial" w:hAnsi="Arial" w:cs="Arial"/>
          <w:b/>
          <w:color w:val="000000"/>
          <w:sz w:val="22"/>
          <w:szCs w:val="22"/>
        </w:rPr>
        <w:t>Lasten sicher heben</w:t>
      </w:r>
    </w:p>
    <w:p w14:paraId="6DE56A6C" w14:textId="227D1267" w:rsidR="00BE62E1" w:rsidRPr="00046ECA" w:rsidRDefault="009B22AB" w:rsidP="00853C48">
      <w:pPr>
        <w:autoSpaceDE w:val="0"/>
        <w:autoSpaceDN w:val="0"/>
        <w:adjustRightInd w:val="0"/>
        <w:spacing w:line="360" w:lineRule="auto"/>
        <w:jc w:val="both"/>
        <w:rPr>
          <w:rFonts w:ascii="Arial" w:hAnsi="Arial" w:cs="Arial"/>
          <w:bCs/>
          <w:color w:val="000000"/>
          <w:sz w:val="22"/>
          <w:szCs w:val="22"/>
        </w:rPr>
      </w:pPr>
      <w:r>
        <w:rPr>
          <w:rFonts w:ascii="Arial" w:hAnsi="Arial" w:cs="Arial"/>
          <w:bCs/>
          <w:color w:val="000000"/>
          <w:sz w:val="22"/>
          <w:szCs w:val="22"/>
        </w:rPr>
        <w:t xml:space="preserve">Die </w:t>
      </w:r>
      <w:hyperlink r:id="rId14" w:history="1">
        <w:r w:rsidRPr="009E7B12">
          <w:rPr>
            <w:rStyle w:val="Hyperlink"/>
            <w:rFonts w:ascii="Arial" w:hAnsi="Arial" w:cs="Arial"/>
            <w:bCs/>
            <w:sz w:val="22"/>
            <w:szCs w:val="22"/>
          </w:rPr>
          <w:t>Transportplattensätze 8 80x40 St, M10</w:t>
        </w:r>
      </w:hyperlink>
      <w:r>
        <w:rPr>
          <w:rFonts w:ascii="Arial" w:hAnsi="Arial" w:cs="Arial"/>
          <w:bCs/>
          <w:color w:val="000000"/>
          <w:sz w:val="22"/>
          <w:szCs w:val="22"/>
        </w:rPr>
        <w:t xml:space="preserve"> und 8 </w:t>
      </w:r>
      <w:r w:rsidR="009F51EC">
        <w:rPr>
          <w:rFonts w:ascii="Arial" w:hAnsi="Arial" w:cs="Arial"/>
          <w:bCs/>
          <w:color w:val="000000"/>
          <w:sz w:val="22"/>
          <w:szCs w:val="22"/>
        </w:rPr>
        <w:t>80x80 St, M10 in Verbindung mit dem Anschlagpunkt M10</w:t>
      </w:r>
      <w:r w:rsidR="00F73E50">
        <w:rPr>
          <w:rFonts w:ascii="Arial" w:hAnsi="Arial" w:cs="Arial"/>
          <w:bCs/>
          <w:color w:val="000000"/>
          <w:sz w:val="22"/>
          <w:szCs w:val="22"/>
        </w:rPr>
        <w:t xml:space="preserve">, WLL 0,4 t, drehbar </w:t>
      </w:r>
      <w:r w:rsidR="00F32FF3">
        <w:rPr>
          <w:rFonts w:ascii="Arial" w:hAnsi="Arial" w:cs="Arial"/>
          <w:bCs/>
          <w:color w:val="000000"/>
          <w:sz w:val="22"/>
          <w:szCs w:val="22"/>
        </w:rPr>
        <w:t>ermöglichen einen</w:t>
      </w:r>
      <w:r w:rsidR="00E4230A">
        <w:rPr>
          <w:rFonts w:ascii="Arial" w:hAnsi="Arial" w:cs="Arial"/>
          <w:bCs/>
          <w:color w:val="000000"/>
          <w:sz w:val="22"/>
          <w:szCs w:val="22"/>
        </w:rPr>
        <w:t xml:space="preserve"> sicheren Transport hängender Lasten. </w:t>
      </w:r>
      <w:r w:rsidR="009219FD">
        <w:rPr>
          <w:rFonts w:ascii="Arial" w:hAnsi="Arial" w:cs="Arial"/>
          <w:bCs/>
          <w:color w:val="000000"/>
          <w:sz w:val="22"/>
          <w:szCs w:val="22"/>
        </w:rPr>
        <w:t>Dazu werden</w:t>
      </w:r>
      <w:r w:rsidR="00235BAD">
        <w:rPr>
          <w:rFonts w:ascii="Arial" w:hAnsi="Arial" w:cs="Arial"/>
          <w:bCs/>
          <w:color w:val="000000"/>
          <w:sz w:val="22"/>
          <w:szCs w:val="22"/>
        </w:rPr>
        <w:t xml:space="preserve"> die Transportplatten stirnseitig in den Kernbohrungen der Profile 8 80x40 oder 8</w:t>
      </w:r>
      <w:r w:rsidR="00CB765A">
        <w:rPr>
          <w:rFonts w:ascii="Arial" w:hAnsi="Arial" w:cs="Arial"/>
          <w:bCs/>
          <w:color w:val="000000"/>
          <w:sz w:val="22"/>
          <w:szCs w:val="22"/>
        </w:rPr>
        <w:t xml:space="preserve"> 80x80 verschraubt. </w:t>
      </w:r>
      <w:r w:rsidR="003269B9">
        <w:rPr>
          <w:rFonts w:ascii="Arial" w:hAnsi="Arial" w:cs="Arial"/>
          <w:bCs/>
          <w:color w:val="000000"/>
          <w:sz w:val="22"/>
          <w:szCs w:val="22"/>
        </w:rPr>
        <w:t>Nach der Befest</w:t>
      </w:r>
      <w:r w:rsidR="00605866">
        <w:rPr>
          <w:rFonts w:ascii="Arial" w:hAnsi="Arial" w:cs="Arial"/>
          <w:bCs/>
          <w:color w:val="000000"/>
          <w:sz w:val="22"/>
          <w:szCs w:val="22"/>
        </w:rPr>
        <w:t>igung des</w:t>
      </w:r>
      <w:r w:rsidR="009950A8">
        <w:rPr>
          <w:rFonts w:ascii="Arial" w:hAnsi="Arial" w:cs="Arial"/>
          <w:bCs/>
          <w:color w:val="000000"/>
          <w:sz w:val="22"/>
          <w:szCs w:val="22"/>
        </w:rPr>
        <w:t xml:space="preserve"> pinkfarbene</w:t>
      </w:r>
      <w:r w:rsidR="00605866">
        <w:rPr>
          <w:rFonts w:ascii="Arial" w:hAnsi="Arial" w:cs="Arial"/>
          <w:bCs/>
          <w:color w:val="000000"/>
          <w:sz w:val="22"/>
          <w:szCs w:val="22"/>
        </w:rPr>
        <w:t>n</w:t>
      </w:r>
      <w:r w:rsidR="009950A8">
        <w:rPr>
          <w:rFonts w:ascii="Arial" w:hAnsi="Arial" w:cs="Arial"/>
          <w:bCs/>
          <w:color w:val="000000"/>
          <w:sz w:val="22"/>
          <w:szCs w:val="22"/>
        </w:rPr>
        <w:t xml:space="preserve"> Anschlagpunkt</w:t>
      </w:r>
      <w:r w:rsidR="00605866">
        <w:rPr>
          <w:rFonts w:ascii="Arial" w:hAnsi="Arial" w:cs="Arial"/>
          <w:bCs/>
          <w:color w:val="000000"/>
          <w:sz w:val="22"/>
          <w:szCs w:val="22"/>
        </w:rPr>
        <w:t>es im Gewinde der Trans</w:t>
      </w:r>
      <w:r w:rsidR="00704A61">
        <w:rPr>
          <w:rFonts w:ascii="Arial" w:hAnsi="Arial" w:cs="Arial"/>
          <w:bCs/>
          <w:color w:val="000000"/>
          <w:sz w:val="22"/>
          <w:szCs w:val="22"/>
        </w:rPr>
        <w:t xml:space="preserve">portplatten </w:t>
      </w:r>
      <w:r w:rsidR="0018499B">
        <w:rPr>
          <w:rFonts w:ascii="Arial" w:hAnsi="Arial" w:cs="Arial"/>
          <w:bCs/>
          <w:color w:val="000000"/>
          <w:sz w:val="22"/>
          <w:szCs w:val="22"/>
        </w:rPr>
        <w:t>können Lasten b</w:t>
      </w:r>
      <w:r w:rsidR="00F7737B">
        <w:rPr>
          <w:rFonts w:ascii="Arial" w:hAnsi="Arial" w:cs="Arial"/>
          <w:bCs/>
          <w:color w:val="000000"/>
          <w:sz w:val="22"/>
          <w:szCs w:val="22"/>
        </w:rPr>
        <w:t xml:space="preserve">is zu 4.000 N angehoben werden. </w:t>
      </w:r>
      <w:r w:rsidR="00B60023">
        <w:rPr>
          <w:rFonts w:ascii="Arial" w:hAnsi="Arial" w:cs="Arial"/>
          <w:bCs/>
          <w:color w:val="000000"/>
          <w:sz w:val="22"/>
          <w:szCs w:val="22"/>
        </w:rPr>
        <w:t xml:space="preserve">Dabei bleibt </w:t>
      </w:r>
      <w:r w:rsidR="005C5FFD">
        <w:rPr>
          <w:rFonts w:ascii="Arial" w:hAnsi="Arial" w:cs="Arial"/>
          <w:bCs/>
          <w:color w:val="000000"/>
          <w:sz w:val="22"/>
          <w:szCs w:val="22"/>
        </w:rPr>
        <w:t xml:space="preserve">der Anschlagpunkt </w:t>
      </w:r>
      <w:r w:rsidR="007F3940">
        <w:rPr>
          <w:rFonts w:ascii="Arial" w:hAnsi="Arial" w:cs="Arial"/>
          <w:bCs/>
          <w:color w:val="000000"/>
          <w:sz w:val="22"/>
          <w:szCs w:val="22"/>
        </w:rPr>
        <w:t>um bis zu 360° drehbar.</w:t>
      </w:r>
      <w:r w:rsidR="009950A8">
        <w:rPr>
          <w:rFonts w:ascii="Arial" w:hAnsi="Arial" w:cs="Arial"/>
          <w:bCs/>
          <w:color w:val="000000"/>
          <w:sz w:val="22"/>
          <w:szCs w:val="22"/>
        </w:rPr>
        <w:t xml:space="preserve"> </w:t>
      </w:r>
    </w:p>
    <w:p w14:paraId="109843EB" w14:textId="73FD88FE" w:rsidR="009A3D7A" w:rsidRDefault="009A3D7A" w:rsidP="00853C48">
      <w:pPr>
        <w:autoSpaceDE w:val="0"/>
        <w:autoSpaceDN w:val="0"/>
        <w:adjustRightInd w:val="0"/>
        <w:spacing w:line="360" w:lineRule="auto"/>
        <w:jc w:val="both"/>
        <w:rPr>
          <w:rFonts w:ascii="Arial" w:hAnsi="Arial" w:cs="Arial"/>
          <w:color w:val="000000"/>
          <w:sz w:val="22"/>
          <w:szCs w:val="22"/>
        </w:rPr>
      </w:pPr>
    </w:p>
    <w:p w14:paraId="607D5EB3" w14:textId="054F0D8A" w:rsidR="009A3D7A" w:rsidRPr="007219D6" w:rsidRDefault="0007339B" w:rsidP="00853C48">
      <w:pPr>
        <w:autoSpaceDE w:val="0"/>
        <w:autoSpaceDN w:val="0"/>
        <w:adjustRightInd w:val="0"/>
        <w:spacing w:line="360" w:lineRule="auto"/>
        <w:jc w:val="both"/>
        <w:rPr>
          <w:rFonts w:ascii="Arial" w:hAnsi="Arial" w:cs="Arial"/>
          <w:b/>
          <w:bCs/>
          <w:color w:val="000000"/>
          <w:sz w:val="22"/>
          <w:szCs w:val="22"/>
        </w:rPr>
      </w:pPr>
      <w:r w:rsidRPr="007219D6">
        <w:rPr>
          <w:rFonts w:ascii="Arial" w:hAnsi="Arial" w:cs="Arial"/>
          <w:b/>
          <w:bCs/>
          <w:color w:val="000000"/>
          <w:sz w:val="22"/>
          <w:szCs w:val="22"/>
        </w:rPr>
        <w:t>Effektiver ESD-Schutz</w:t>
      </w:r>
    </w:p>
    <w:p w14:paraId="44C713A4" w14:textId="2B426F20" w:rsidR="0007339B" w:rsidRDefault="0007339B" w:rsidP="00853C48">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Neu im item MB Systembaukasten sind </w:t>
      </w:r>
      <w:r w:rsidR="00FE4CB3">
        <w:rPr>
          <w:rFonts w:ascii="Arial" w:hAnsi="Arial" w:cs="Arial"/>
          <w:color w:val="000000"/>
          <w:sz w:val="22"/>
          <w:szCs w:val="22"/>
        </w:rPr>
        <w:t xml:space="preserve">die </w:t>
      </w:r>
      <w:hyperlink r:id="rId15" w:history="1">
        <w:r w:rsidR="00FE4CB3" w:rsidRPr="001407B5">
          <w:rPr>
            <w:rStyle w:val="Hyperlink"/>
            <w:rFonts w:ascii="Arial" w:hAnsi="Arial" w:cs="Arial"/>
            <w:sz w:val="22"/>
            <w:szCs w:val="22"/>
          </w:rPr>
          <w:t>Abdeckkappen ESD</w:t>
        </w:r>
      </w:hyperlink>
      <w:r w:rsidR="00FE4CB3">
        <w:rPr>
          <w:rFonts w:ascii="Arial" w:hAnsi="Arial" w:cs="Arial"/>
          <w:color w:val="000000"/>
          <w:sz w:val="22"/>
          <w:szCs w:val="22"/>
        </w:rPr>
        <w:t xml:space="preserve"> sowie </w:t>
      </w:r>
      <w:hyperlink r:id="rId16" w:history="1">
        <w:r w:rsidR="00FE4CB3" w:rsidRPr="009C3023">
          <w:rPr>
            <w:rStyle w:val="Hyperlink"/>
            <w:rFonts w:ascii="Arial" w:hAnsi="Arial" w:cs="Arial"/>
            <w:sz w:val="22"/>
            <w:szCs w:val="22"/>
          </w:rPr>
          <w:t>Abdeck- und E</w:t>
        </w:r>
        <w:r w:rsidR="007219D6" w:rsidRPr="009C3023">
          <w:rPr>
            <w:rStyle w:val="Hyperlink"/>
            <w:rFonts w:ascii="Arial" w:hAnsi="Arial" w:cs="Arial"/>
            <w:sz w:val="22"/>
            <w:szCs w:val="22"/>
          </w:rPr>
          <w:t>infassprofile ESD</w:t>
        </w:r>
      </w:hyperlink>
      <w:r w:rsidR="007219D6">
        <w:rPr>
          <w:rFonts w:ascii="Arial" w:hAnsi="Arial" w:cs="Arial"/>
          <w:color w:val="000000"/>
          <w:sz w:val="22"/>
          <w:szCs w:val="22"/>
        </w:rPr>
        <w:t>.</w:t>
      </w:r>
      <w:r w:rsidR="00FE4CB3">
        <w:rPr>
          <w:rFonts w:ascii="Arial" w:hAnsi="Arial" w:cs="Arial"/>
          <w:color w:val="000000"/>
          <w:sz w:val="22"/>
          <w:szCs w:val="22"/>
        </w:rPr>
        <w:t xml:space="preserve"> </w:t>
      </w:r>
      <w:r w:rsidR="009C3438">
        <w:rPr>
          <w:rFonts w:ascii="Arial" w:hAnsi="Arial" w:cs="Arial"/>
          <w:color w:val="000000"/>
          <w:sz w:val="22"/>
          <w:szCs w:val="22"/>
        </w:rPr>
        <w:t>Sie</w:t>
      </w:r>
      <w:r w:rsidR="00EE53A2">
        <w:rPr>
          <w:rFonts w:ascii="Arial" w:hAnsi="Arial" w:cs="Arial"/>
          <w:color w:val="000000"/>
          <w:sz w:val="22"/>
          <w:szCs w:val="22"/>
        </w:rPr>
        <w:t xml:space="preserve"> schützen </w:t>
      </w:r>
      <w:r w:rsidR="009C3438">
        <w:rPr>
          <w:rFonts w:ascii="Arial" w:hAnsi="Arial" w:cs="Arial"/>
          <w:color w:val="000000"/>
          <w:sz w:val="22"/>
          <w:szCs w:val="22"/>
        </w:rPr>
        <w:t xml:space="preserve">vor elektrostatischer Entladung. Die </w:t>
      </w:r>
      <w:r w:rsidR="00846CDC">
        <w:rPr>
          <w:rFonts w:ascii="Arial" w:hAnsi="Arial" w:cs="Arial"/>
          <w:color w:val="000000"/>
          <w:sz w:val="22"/>
          <w:szCs w:val="22"/>
        </w:rPr>
        <w:t xml:space="preserve">abgerundeten </w:t>
      </w:r>
      <w:r w:rsidR="009C3438">
        <w:rPr>
          <w:rFonts w:ascii="Arial" w:hAnsi="Arial" w:cs="Arial"/>
          <w:color w:val="000000"/>
          <w:sz w:val="22"/>
          <w:szCs w:val="22"/>
        </w:rPr>
        <w:t>Abdeckkappen</w:t>
      </w:r>
      <w:r w:rsidR="0010316F">
        <w:rPr>
          <w:rFonts w:ascii="Arial" w:hAnsi="Arial" w:cs="Arial"/>
          <w:color w:val="000000"/>
          <w:sz w:val="22"/>
          <w:szCs w:val="22"/>
        </w:rPr>
        <w:t xml:space="preserve"> aus </w:t>
      </w:r>
      <w:r w:rsidR="006D76AC">
        <w:rPr>
          <w:rFonts w:ascii="Arial" w:hAnsi="Arial" w:cs="Arial"/>
          <w:color w:val="000000"/>
          <w:sz w:val="22"/>
          <w:szCs w:val="22"/>
        </w:rPr>
        <w:t>glas</w:t>
      </w:r>
      <w:r w:rsidR="001462C4">
        <w:rPr>
          <w:rFonts w:ascii="Arial" w:hAnsi="Arial" w:cs="Arial"/>
          <w:color w:val="000000"/>
          <w:sz w:val="22"/>
          <w:szCs w:val="22"/>
        </w:rPr>
        <w:t>fas</w:t>
      </w:r>
      <w:r w:rsidR="006D76AC">
        <w:rPr>
          <w:rFonts w:ascii="Arial" w:hAnsi="Arial" w:cs="Arial"/>
          <w:color w:val="000000"/>
          <w:sz w:val="22"/>
          <w:szCs w:val="22"/>
        </w:rPr>
        <w:t>erverstärktem Kunststoff</w:t>
      </w:r>
      <w:r w:rsidR="00E121BD">
        <w:rPr>
          <w:rFonts w:ascii="Arial" w:hAnsi="Arial" w:cs="Arial"/>
          <w:color w:val="000000"/>
          <w:sz w:val="22"/>
          <w:szCs w:val="22"/>
        </w:rPr>
        <w:t xml:space="preserve"> werden einfach in</w:t>
      </w:r>
      <w:r w:rsidR="009E48C5">
        <w:rPr>
          <w:rFonts w:ascii="Arial" w:hAnsi="Arial" w:cs="Arial"/>
          <w:color w:val="000000"/>
          <w:sz w:val="22"/>
          <w:szCs w:val="22"/>
        </w:rPr>
        <w:t xml:space="preserve"> die Kernbohrungen der Aluminiumprofile gedrückt</w:t>
      </w:r>
      <w:r w:rsidR="008D5304">
        <w:rPr>
          <w:rFonts w:ascii="Arial" w:hAnsi="Arial" w:cs="Arial"/>
          <w:color w:val="000000"/>
          <w:sz w:val="22"/>
          <w:szCs w:val="22"/>
        </w:rPr>
        <w:t>. Sie</w:t>
      </w:r>
      <w:r w:rsidR="00193091">
        <w:rPr>
          <w:rFonts w:ascii="Arial" w:hAnsi="Arial" w:cs="Arial"/>
          <w:color w:val="000000"/>
          <w:sz w:val="22"/>
          <w:szCs w:val="22"/>
        </w:rPr>
        <w:t xml:space="preserve"> decken Schnittkanten sauber </w:t>
      </w:r>
      <w:r w:rsidR="008D5304">
        <w:rPr>
          <w:rFonts w:ascii="Arial" w:hAnsi="Arial" w:cs="Arial"/>
          <w:color w:val="000000"/>
          <w:sz w:val="22"/>
          <w:szCs w:val="22"/>
        </w:rPr>
        <w:t>a</w:t>
      </w:r>
      <w:r w:rsidR="00193091">
        <w:rPr>
          <w:rFonts w:ascii="Arial" w:hAnsi="Arial" w:cs="Arial"/>
          <w:color w:val="000000"/>
          <w:sz w:val="22"/>
          <w:szCs w:val="22"/>
        </w:rPr>
        <w:t xml:space="preserve">b und </w:t>
      </w:r>
      <w:r w:rsidR="008D5304">
        <w:rPr>
          <w:rFonts w:ascii="Arial" w:hAnsi="Arial" w:cs="Arial"/>
          <w:color w:val="000000"/>
          <w:sz w:val="22"/>
          <w:szCs w:val="22"/>
        </w:rPr>
        <w:t xml:space="preserve">verhindern Schmutz- und </w:t>
      </w:r>
      <w:r w:rsidR="00193091">
        <w:rPr>
          <w:rFonts w:ascii="Arial" w:hAnsi="Arial" w:cs="Arial"/>
          <w:color w:val="000000"/>
          <w:sz w:val="22"/>
          <w:szCs w:val="22"/>
        </w:rPr>
        <w:t>Staub</w:t>
      </w:r>
      <w:r w:rsidR="008D5304">
        <w:rPr>
          <w:rFonts w:ascii="Arial" w:hAnsi="Arial" w:cs="Arial"/>
          <w:color w:val="000000"/>
          <w:sz w:val="22"/>
          <w:szCs w:val="22"/>
        </w:rPr>
        <w:t xml:space="preserve">ablagerungen. </w:t>
      </w:r>
      <w:r w:rsidR="00E76513">
        <w:rPr>
          <w:rFonts w:ascii="Arial" w:hAnsi="Arial" w:cs="Arial"/>
          <w:color w:val="000000"/>
          <w:sz w:val="22"/>
          <w:szCs w:val="22"/>
        </w:rPr>
        <w:t xml:space="preserve">Auch die Abdeckprofile </w:t>
      </w:r>
      <w:r w:rsidR="00D75940">
        <w:rPr>
          <w:rFonts w:ascii="Arial" w:hAnsi="Arial" w:cs="Arial"/>
          <w:color w:val="000000"/>
          <w:sz w:val="22"/>
          <w:szCs w:val="22"/>
        </w:rPr>
        <w:t xml:space="preserve">schützen vor </w:t>
      </w:r>
      <w:r w:rsidR="00BF4914">
        <w:rPr>
          <w:rFonts w:ascii="Arial" w:hAnsi="Arial" w:cs="Arial"/>
          <w:color w:val="000000"/>
          <w:sz w:val="22"/>
          <w:szCs w:val="22"/>
        </w:rPr>
        <w:t>Verschmutzungen</w:t>
      </w:r>
      <w:r w:rsidR="00BE6B08">
        <w:rPr>
          <w:rFonts w:ascii="Arial" w:hAnsi="Arial" w:cs="Arial"/>
          <w:color w:val="000000"/>
          <w:sz w:val="22"/>
          <w:szCs w:val="22"/>
        </w:rPr>
        <w:t xml:space="preserve">, da </w:t>
      </w:r>
      <w:r w:rsidR="003523CB">
        <w:rPr>
          <w:rFonts w:ascii="Arial" w:hAnsi="Arial" w:cs="Arial"/>
          <w:color w:val="000000"/>
          <w:sz w:val="22"/>
          <w:szCs w:val="22"/>
        </w:rPr>
        <w:t xml:space="preserve">sie </w:t>
      </w:r>
      <w:r w:rsidR="00BF4914">
        <w:rPr>
          <w:rFonts w:ascii="Arial" w:hAnsi="Arial" w:cs="Arial"/>
          <w:color w:val="000000"/>
          <w:sz w:val="22"/>
          <w:szCs w:val="22"/>
        </w:rPr>
        <w:t xml:space="preserve">die Nut </w:t>
      </w:r>
      <w:r w:rsidR="00BE6B08">
        <w:rPr>
          <w:rFonts w:ascii="Arial" w:hAnsi="Arial" w:cs="Arial"/>
          <w:color w:val="000000"/>
          <w:sz w:val="22"/>
          <w:szCs w:val="22"/>
        </w:rPr>
        <w:t>komplett</w:t>
      </w:r>
      <w:r w:rsidR="00BF4914">
        <w:rPr>
          <w:rFonts w:ascii="Arial" w:hAnsi="Arial" w:cs="Arial"/>
          <w:color w:val="000000"/>
          <w:sz w:val="22"/>
          <w:szCs w:val="22"/>
        </w:rPr>
        <w:t xml:space="preserve"> </w:t>
      </w:r>
      <w:r w:rsidR="003523CB">
        <w:rPr>
          <w:rFonts w:ascii="Arial" w:hAnsi="Arial" w:cs="Arial"/>
          <w:color w:val="000000"/>
          <w:sz w:val="22"/>
          <w:szCs w:val="22"/>
        </w:rPr>
        <w:t>verschließen</w:t>
      </w:r>
      <w:r w:rsidR="00BF4914">
        <w:rPr>
          <w:rFonts w:ascii="Arial" w:hAnsi="Arial" w:cs="Arial"/>
          <w:color w:val="000000"/>
          <w:sz w:val="22"/>
          <w:szCs w:val="22"/>
        </w:rPr>
        <w:t xml:space="preserve">. </w:t>
      </w:r>
      <w:r w:rsidR="009B64F8">
        <w:rPr>
          <w:rFonts w:ascii="Arial" w:hAnsi="Arial" w:cs="Arial"/>
          <w:color w:val="000000"/>
          <w:sz w:val="22"/>
          <w:szCs w:val="22"/>
        </w:rPr>
        <w:t>Werden diese Profile mit der</w:t>
      </w:r>
      <w:r w:rsidR="00953892">
        <w:rPr>
          <w:rFonts w:ascii="Arial" w:hAnsi="Arial" w:cs="Arial"/>
          <w:color w:val="000000"/>
          <w:sz w:val="22"/>
          <w:szCs w:val="22"/>
        </w:rPr>
        <w:t xml:space="preserve"> </w:t>
      </w:r>
      <w:r w:rsidR="00A62C70">
        <w:rPr>
          <w:rFonts w:ascii="Arial" w:hAnsi="Arial" w:cs="Arial"/>
          <w:color w:val="000000"/>
          <w:sz w:val="22"/>
          <w:szCs w:val="22"/>
        </w:rPr>
        <w:t>geöffnete</w:t>
      </w:r>
      <w:r w:rsidR="009B64F8">
        <w:rPr>
          <w:rFonts w:ascii="Arial" w:hAnsi="Arial" w:cs="Arial"/>
          <w:color w:val="000000"/>
          <w:sz w:val="22"/>
          <w:szCs w:val="22"/>
        </w:rPr>
        <w:t>n</w:t>
      </w:r>
      <w:r w:rsidR="00A62C70">
        <w:rPr>
          <w:rFonts w:ascii="Arial" w:hAnsi="Arial" w:cs="Arial"/>
          <w:color w:val="000000"/>
          <w:sz w:val="22"/>
          <w:szCs w:val="22"/>
        </w:rPr>
        <w:t xml:space="preserve"> Seite</w:t>
      </w:r>
      <w:r w:rsidR="009B64F8">
        <w:rPr>
          <w:rFonts w:ascii="Arial" w:hAnsi="Arial" w:cs="Arial"/>
          <w:color w:val="000000"/>
          <w:sz w:val="22"/>
          <w:szCs w:val="22"/>
        </w:rPr>
        <w:t xml:space="preserve"> nach oben einges</w:t>
      </w:r>
      <w:r w:rsidR="00615610">
        <w:rPr>
          <w:rFonts w:ascii="Arial" w:hAnsi="Arial" w:cs="Arial"/>
          <w:color w:val="000000"/>
          <w:sz w:val="22"/>
          <w:szCs w:val="22"/>
        </w:rPr>
        <w:t>etzt</w:t>
      </w:r>
      <w:r w:rsidR="00A962C2">
        <w:rPr>
          <w:rFonts w:ascii="Arial" w:hAnsi="Arial" w:cs="Arial"/>
          <w:color w:val="000000"/>
          <w:sz w:val="22"/>
          <w:szCs w:val="22"/>
        </w:rPr>
        <w:t xml:space="preserve">, </w:t>
      </w:r>
      <w:r w:rsidR="00761946">
        <w:rPr>
          <w:rFonts w:ascii="Arial" w:hAnsi="Arial" w:cs="Arial"/>
          <w:color w:val="000000"/>
          <w:sz w:val="22"/>
          <w:szCs w:val="22"/>
        </w:rPr>
        <w:t xml:space="preserve">dienen sie der Fixierung von </w:t>
      </w:r>
      <w:r w:rsidR="00A962C2">
        <w:rPr>
          <w:rFonts w:ascii="Arial" w:hAnsi="Arial" w:cs="Arial"/>
          <w:color w:val="000000"/>
          <w:sz w:val="22"/>
          <w:szCs w:val="22"/>
        </w:rPr>
        <w:t>Flächen</w:t>
      </w:r>
      <w:r w:rsidR="004E1648">
        <w:rPr>
          <w:rFonts w:ascii="Arial" w:hAnsi="Arial" w:cs="Arial"/>
          <w:color w:val="000000"/>
          <w:sz w:val="22"/>
          <w:szCs w:val="22"/>
        </w:rPr>
        <w:t>elemente</w:t>
      </w:r>
      <w:r w:rsidR="00E646D3">
        <w:rPr>
          <w:rFonts w:ascii="Arial" w:hAnsi="Arial" w:cs="Arial"/>
          <w:color w:val="000000"/>
          <w:sz w:val="22"/>
          <w:szCs w:val="22"/>
        </w:rPr>
        <w:t>n</w:t>
      </w:r>
      <w:r w:rsidR="00D05A5D">
        <w:rPr>
          <w:rFonts w:ascii="Arial" w:hAnsi="Arial" w:cs="Arial"/>
          <w:color w:val="000000"/>
          <w:sz w:val="22"/>
          <w:szCs w:val="22"/>
        </w:rPr>
        <w:t xml:space="preserve">. </w:t>
      </w:r>
      <w:r w:rsidR="001C1688">
        <w:rPr>
          <w:rFonts w:ascii="Arial" w:hAnsi="Arial" w:cs="Arial"/>
          <w:color w:val="000000"/>
          <w:sz w:val="22"/>
          <w:szCs w:val="22"/>
        </w:rPr>
        <w:t>Die</w:t>
      </w:r>
      <w:r w:rsidR="003605FF">
        <w:rPr>
          <w:rFonts w:ascii="Arial" w:hAnsi="Arial" w:cs="Arial"/>
          <w:color w:val="000000"/>
          <w:sz w:val="22"/>
          <w:szCs w:val="22"/>
        </w:rPr>
        <w:t xml:space="preserve"> Abdeck- </w:t>
      </w:r>
      <w:r w:rsidR="001C1688">
        <w:rPr>
          <w:rFonts w:ascii="Arial" w:hAnsi="Arial" w:cs="Arial"/>
          <w:color w:val="000000"/>
          <w:sz w:val="22"/>
          <w:szCs w:val="22"/>
        </w:rPr>
        <w:t>und</w:t>
      </w:r>
      <w:r w:rsidR="003605FF">
        <w:rPr>
          <w:rFonts w:ascii="Arial" w:hAnsi="Arial" w:cs="Arial"/>
          <w:color w:val="000000"/>
          <w:sz w:val="22"/>
          <w:szCs w:val="22"/>
        </w:rPr>
        <w:t xml:space="preserve"> Einfassprofil</w:t>
      </w:r>
      <w:r w:rsidR="001C1688">
        <w:rPr>
          <w:rFonts w:ascii="Arial" w:hAnsi="Arial" w:cs="Arial"/>
          <w:color w:val="000000"/>
          <w:sz w:val="22"/>
          <w:szCs w:val="22"/>
        </w:rPr>
        <w:t>e</w:t>
      </w:r>
      <w:r w:rsidR="003605FF">
        <w:rPr>
          <w:rFonts w:ascii="Arial" w:hAnsi="Arial" w:cs="Arial"/>
          <w:color w:val="000000"/>
          <w:sz w:val="22"/>
          <w:szCs w:val="22"/>
        </w:rPr>
        <w:t xml:space="preserve"> bestehen aus </w:t>
      </w:r>
      <w:r w:rsidR="00AA4860">
        <w:rPr>
          <w:rFonts w:ascii="Arial" w:hAnsi="Arial" w:cs="Arial"/>
          <w:color w:val="000000"/>
          <w:sz w:val="22"/>
          <w:szCs w:val="22"/>
        </w:rPr>
        <w:t>einem ableitfähigen Kunststoff</w:t>
      </w:r>
      <w:r w:rsidR="001C1688">
        <w:rPr>
          <w:rFonts w:ascii="Arial" w:hAnsi="Arial" w:cs="Arial"/>
          <w:color w:val="000000"/>
          <w:sz w:val="22"/>
          <w:szCs w:val="22"/>
        </w:rPr>
        <w:t xml:space="preserve"> und sind daher für ESD-sichere Konstruktionen geeignet.</w:t>
      </w:r>
      <w:r w:rsidR="00A62C70">
        <w:rPr>
          <w:rFonts w:ascii="Arial" w:hAnsi="Arial" w:cs="Arial"/>
          <w:color w:val="000000"/>
          <w:sz w:val="22"/>
          <w:szCs w:val="22"/>
        </w:rPr>
        <w:t xml:space="preserve"> </w:t>
      </w:r>
    </w:p>
    <w:p w14:paraId="50B4CC25" w14:textId="77777777" w:rsidR="009A3D7A" w:rsidRDefault="009A3D7A" w:rsidP="00853C48">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57CF2B1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4F1A0E">
        <w:rPr>
          <w:rFonts w:ascii="Arial" w:hAnsi="Arial" w:cs="Arial"/>
          <w:sz w:val="22"/>
          <w:szCs w:val="18"/>
          <w:lang w:eastAsia="en-US"/>
        </w:rPr>
        <w:t>3</w:t>
      </w:r>
      <w:r w:rsidR="008725FA">
        <w:rPr>
          <w:rFonts w:ascii="Arial" w:hAnsi="Arial" w:cs="Arial"/>
          <w:sz w:val="22"/>
          <w:szCs w:val="18"/>
          <w:lang w:eastAsia="en-US"/>
        </w:rPr>
        <w:t>.</w:t>
      </w:r>
      <w:r w:rsidR="004B70AF">
        <w:rPr>
          <w:rFonts w:ascii="Arial" w:hAnsi="Arial" w:cs="Arial"/>
          <w:sz w:val="22"/>
          <w:szCs w:val="18"/>
          <w:lang w:eastAsia="en-US"/>
        </w:rPr>
        <w:t>6</w:t>
      </w:r>
      <w:r w:rsidR="00E53BCA">
        <w:rPr>
          <w:rFonts w:ascii="Arial" w:hAnsi="Arial" w:cs="Arial"/>
          <w:sz w:val="22"/>
          <w:szCs w:val="18"/>
          <w:lang w:eastAsia="en-US"/>
        </w:rPr>
        <w:t>81</w:t>
      </w:r>
    </w:p>
    <w:p w14:paraId="1CEF60CF" w14:textId="427B39E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4F1A0E">
        <w:rPr>
          <w:rFonts w:ascii="Arial" w:hAnsi="Arial" w:cs="Arial"/>
          <w:sz w:val="22"/>
          <w:szCs w:val="18"/>
          <w:lang w:eastAsia="en-US"/>
        </w:rPr>
        <w:t>2</w:t>
      </w:r>
      <w:r w:rsidR="009B4FDE">
        <w:rPr>
          <w:rFonts w:ascii="Arial" w:hAnsi="Arial" w:cs="Arial"/>
          <w:sz w:val="22"/>
          <w:szCs w:val="18"/>
          <w:lang w:eastAsia="en-US"/>
        </w:rPr>
        <w:t>7</w:t>
      </w:r>
      <w:r w:rsidR="0093652E">
        <w:rPr>
          <w:rFonts w:ascii="Arial" w:hAnsi="Arial" w:cs="Arial"/>
          <w:sz w:val="22"/>
          <w:szCs w:val="18"/>
          <w:lang w:eastAsia="en-US"/>
        </w:rPr>
        <w:t xml:space="preserve">. </w:t>
      </w:r>
      <w:r w:rsidR="00441C16">
        <w:rPr>
          <w:rFonts w:ascii="Arial" w:hAnsi="Arial" w:cs="Arial"/>
          <w:sz w:val="22"/>
          <w:szCs w:val="18"/>
          <w:lang w:eastAsia="en-US"/>
        </w:rPr>
        <w:t>Mai</w:t>
      </w:r>
      <w:r w:rsidR="0093652E">
        <w:rPr>
          <w:rFonts w:ascii="Arial" w:hAnsi="Arial" w:cs="Arial"/>
          <w:sz w:val="22"/>
          <w:szCs w:val="18"/>
          <w:lang w:eastAsia="en-US"/>
        </w:rPr>
        <w:t xml:space="preserve"> 20</w:t>
      </w:r>
      <w:r w:rsidR="001205EF">
        <w:rPr>
          <w:rFonts w:ascii="Arial" w:hAnsi="Arial" w:cs="Arial"/>
          <w:sz w:val="22"/>
          <w:szCs w:val="18"/>
          <w:lang w:eastAsia="en-US"/>
        </w:rPr>
        <w:t>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B5059CA"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731FD1">
        <w:rPr>
          <w:rFonts w:ascii="Arial" w:hAnsi="Arial" w:cs="Arial"/>
          <w:sz w:val="22"/>
          <w:szCs w:val="18"/>
          <w:lang w:eastAsia="en-US"/>
        </w:rPr>
        <w:t>3</w:t>
      </w:r>
      <w:r w:rsidR="00F30062">
        <w:rPr>
          <w:rFonts w:ascii="Arial" w:hAnsi="Arial" w:cs="Arial"/>
          <w:sz w:val="22"/>
          <w:szCs w:val="18"/>
          <w:lang w:eastAsia="en-US"/>
        </w:rPr>
        <w:t xml:space="preserve"> </w:t>
      </w:r>
      <w:r w:rsidR="00151B85">
        <w:rPr>
          <w:rFonts w:ascii="Arial" w:hAnsi="Arial" w:cs="Arial"/>
          <w:sz w:val="22"/>
          <w:szCs w:val="18"/>
          <w:lang w:eastAsia="en-US"/>
        </w:rPr>
        <w:t>(Quelle: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2C9FF869" w14:textId="77777777" w:rsidR="00151B85" w:rsidRDefault="00311B91" w:rsidP="001205EF">
      <w:pPr>
        <w:spacing w:line="360" w:lineRule="auto"/>
        <w:rPr>
          <w:rFonts w:ascii="Arial" w:hAnsi="Arial" w:cs="Arial"/>
          <w:color w:val="000000"/>
          <w:sz w:val="22"/>
          <w:szCs w:val="22"/>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151B85" w:rsidRPr="00865621">
        <w:rPr>
          <w:rFonts w:ascii="Arial" w:hAnsi="Arial" w:cs="Arial"/>
          <w:color w:val="000000"/>
          <w:sz w:val="22"/>
          <w:szCs w:val="22"/>
        </w:rPr>
        <w:t>Der rostfreie Automatik-Nutenstein V 8 St M6 wird an einer Schraube M6 vormontiert und positioniert sich beim Einsetzen in die Profilnut durch seine abgeschrägten Flanken vollkommen eigenständig</w:t>
      </w:r>
      <w:r w:rsidR="00151B85">
        <w:rPr>
          <w:rFonts w:ascii="Arial" w:hAnsi="Arial" w:cs="Arial"/>
          <w:color w:val="000000"/>
          <w:sz w:val="22"/>
          <w:szCs w:val="22"/>
        </w:rPr>
        <w:t>.</w:t>
      </w:r>
    </w:p>
    <w:p w14:paraId="5E58EEBC" w14:textId="77777777" w:rsidR="00151B85" w:rsidRDefault="00151B85" w:rsidP="001205EF">
      <w:pPr>
        <w:spacing w:line="360" w:lineRule="auto"/>
        <w:rPr>
          <w:rFonts w:ascii="Arial" w:hAnsi="Arial" w:cs="Arial"/>
          <w:color w:val="000000"/>
          <w:sz w:val="22"/>
          <w:szCs w:val="22"/>
        </w:rPr>
      </w:pPr>
    </w:p>
    <w:p w14:paraId="15112311" w14:textId="31AA5881" w:rsidR="00B90F56" w:rsidRDefault="00151B85" w:rsidP="001205EF">
      <w:pPr>
        <w:spacing w:line="360" w:lineRule="auto"/>
        <w:rPr>
          <w:rFonts w:ascii="Arial" w:hAnsi="Arial" w:cs="Arial"/>
          <w:bCs/>
          <w:color w:val="000000"/>
          <w:sz w:val="22"/>
          <w:szCs w:val="22"/>
        </w:rPr>
      </w:pPr>
      <w:r w:rsidRPr="004715C4">
        <w:rPr>
          <w:rFonts w:ascii="Arial" w:hAnsi="Arial" w:cs="Arial"/>
          <w:b/>
          <w:bCs/>
          <w:color w:val="000000"/>
          <w:sz w:val="22"/>
          <w:szCs w:val="22"/>
        </w:rPr>
        <w:t>Bildunterschrift 2:</w:t>
      </w:r>
      <w:r>
        <w:rPr>
          <w:rFonts w:ascii="Arial" w:hAnsi="Arial" w:cs="Arial"/>
          <w:color w:val="000000"/>
          <w:sz w:val="22"/>
          <w:szCs w:val="22"/>
        </w:rPr>
        <w:t xml:space="preserve"> </w:t>
      </w:r>
      <w:r w:rsidR="003B77A4">
        <w:rPr>
          <w:rFonts w:ascii="Arial" w:hAnsi="Arial" w:cs="Arial"/>
          <w:color w:val="000000"/>
          <w:sz w:val="22"/>
          <w:szCs w:val="22"/>
        </w:rPr>
        <w:t xml:space="preserve">Mit dem neuen </w:t>
      </w:r>
      <w:r w:rsidR="003B77A4">
        <w:rPr>
          <w:rFonts w:ascii="Arial" w:hAnsi="Arial" w:cs="Arial"/>
          <w:bCs/>
          <w:color w:val="000000"/>
          <w:sz w:val="22"/>
          <w:szCs w:val="22"/>
        </w:rPr>
        <w:t xml:space="preserve">Stellfußsatz </w:t>
      </w:r>
      <w:r w:rsidR="003B77A4" w:rsidRPr="00B629D9">
        <w:rPr>
          <w:rFonts w:ascii="Arial" w:hAnsi="Arial" w:cs="Arial"/>
          <w:bCs/>
          <w:color w:val="000000"/>
          <w:sz w:val="22"/>
          <w:szCs w:val="22"/>
        </w:rPr>
        <w:t>8 St 160x160</w:t>
      </w:r>
      <w:r w:rsidR="003F7E02">
        <w:rPr>
          <w:rFonts w:ascii="Arial" w:hAnsi="Arial" w:cs="Arial"/>
          <w:bCs/>
          <w:sz w:val="22"/>
          <w:szCs w:val="18"/>
          <w:lang w:eastAsia="en-US"/>
        </w:rPr>
        <w:t xml:space="preserve"> </w:t>
      </w:r>
      <w:r w:rsidR="001462C4">
        <w:rPr>
          <w:rFonts w:ascii="Arial" w:hAnsi="Arial" w:cs="Arial"/>
          <w:bCs/>
          <w:color w:val="000000"/>
          <w:sz w:val="22"/>
          <w:szCs w:val="22"/>
        </w:rPr>
        <w:t xml:space="preserve">sind </w:t>
      </w:r>
      <w:r w:rsidR="001462C4">
        <w:rPr>
          <w:rFonts w:ascii="Arial" w:hAnsi="Arial" w:cs="Arial"/>
          <w:bCs/>
          <w:color w:val="000000"/>
          <w:sz w:val="22"/>
          <w:szCs w:val="22"/>
        </w:rPr>
        <w:t>f</w:t>
      </w:r>
      <w:r w:rsidR="003B77A4">
        <w:rPr>
          <w:rFonts w:ascii="Arial" w:hAnsi="Arial" w:cs="Arial"/>
          <w:bCs/>
          <w:color w:val="000000"/>
          <w:sz w:val="22"/>
          <w:szCs w:val="22"/>
        </w:rPr>
        <w:t>reistehende Schutz- und Trennwände schnell am Boden befestigt.</w:t>
      </w:r>
    </w:p>
    <w:p w14:paraId="166D1DD5" w14:textId="731E308B" w:rsidR="004715C4" w:rsidRDefault="004715C4" w:rsidP="001205EF">
      <w:pPr>
        <w:spacing w:line="360" w:lineRule="auto"/>
        <w:rPr>
          <w:rFonts w:ascii="Arial" w:hAnsi="Arial" w:cs="Arial"/>
          <w:bCs/>
          <w:color w:val="000000"/>
          <w:sz w:val="22"/>
          <w:szCs w:val="22"/>
        </w:rPr>
      </w:pPr>
    </w:p>
    <w:p w14:paraId="68393F3A" w14:textId="77D003CF" w:rsidR="004715C4" w:rsidRDefault="004715C4" w:rsidP="001205EF">
      <w:pPr>
        <w:spacing w:line="360" w:lineRule="auto"/>
        <w:rPr>
          <w:rFonts w:ascii="Arial" w:hAnsi="Arial" w:cs="Arial"/>
          <w:color w:val="000000"/>
          <w:sz w:val="22"/>
          <w:szCs w:val="22"/>
        </w:rPr>
      </w:pPr>
      <w:r w:rsidRPr="004715C4">
        <w:rPr>
          <w:rFonts w:ascii="Arial" w:hAnsi="Arial" w:cs="Arial"/>
          <w:b/>
          <w:color w:val="000000"/>
          <w:sz w:val="22"/>
          <w:szCs w:val="22"/>
        </w:rPr>
        <w:lastRenderedPageBreak/>
        <w:t>Bildunterschrift 3:</w:t>
      </w:r>
      <w:r>
        <w:rPr>
          <w:rFonts w:ascii="Arial" w:hAnsi="Arial" w:cs="Arial"/>
          <w:bCs/>
          <w:color w:val="000000"/>
          <w:sz w:val="22"/>
          <w:szCs w:val="22"/>
        </w:rPr>
        <w:t xml:space="preserve"> Die Transportplattensätze 8 80x40 St, M10 und 8 80x80 St, M10 in Verbindung mit dem Anschlagpunkt M10, WLL 0,4 t, drehbar ermöglichen einen sicheren Transport hängender Lasten.</w:t>
      </w:r>
    </w:p>
    <w:p w14:paraId="75F28871" w14:textId="05ACC7FE" w:rsidR="003F7E02" w:rsidRDefault="003F7E0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1D74E54D" w14:textId="41148492" w:rsidR="00311B91" w:rsidRDefault="00F36C99"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w:t>
      </w:r>
      <w:r w:rsidR="00D74D68">
        <w:rPr>
          <w:rFonts w:ascii="Arial" w:hAnsi="Arial"/>
          <w:bCs/>
          <w:sz w:val="18"/>
        </w:rPr>
        <w:t>weltweit</w:t>
      </w:r>
      <w:r w:rsidRPr="00311B91">
        <w:rPr>
          <w:rFonts w:ascii="Arial" w:hAnsi="Arial"/>
          <w:bCs/>
          <w:sz w:val="18"/>
        </w:rPr>
        <w:t xml:space="preserve"> </w:t>
      </w:r>
      <w:r w:rsidR="00D74D68">
        <w:rPr>
          <w:rFonts w:ascii="Arial" w:hAnsi="Arial"/>
          <w:bCs/>
          <w:sz w:val="18"/>
        </w:rPr>
        <w:t>9</w:t>
      </w:r>
      <w:r w:rsidRPr="00311B91">
        <w:rPr>
          <w:rFonts w:ascii="Arial" w:hAnsi="Arial"/>
          <w:bCs/>
          <w:sz w:val="18"/>
        </w:rPr>
        <w:t>00 Mitarbeiter</w:t>
      </w:r>
      <w:r w:rsidR="00D74D68">
        <w:rPr>
          <w:rFonts w:ascii="Arial" w:hAnsi="Arial"/>
          <w:bCs/>
          <w:sz w:val="18"/>
        </w:rPr>
        <w:t>, wovon 750 Mit</w:t>
      </w:r>
      <w:r w:rsidR="00C80DAB">
        <w:rPr>
          <w:rFonts w:ascii="Arial" w:hAnsi="Arial"/>
          <w:bCs/>
          <w:sz w:val="18"/>
        </w:rPr>
        <w:t>arbeiter in Deutschland tätig sind</w:t>
      </w:r>
      <w:r w:rsidRPr="00311B91">
        <w:rPr>
          <w:rFonts w:ascii="Arial" w:hAnsi="Arial"/>
          <w:bCs/>
          <w:sz w:val="18"/>
        </w:rPr>
        <w:t xml:space="preserve">. Seit 1976 entwickelt und vertreibt item Lösungen zum Bau von Maschinen, Betriebseinrichtungen und Anlagen. </w:t>
      </w:r>
      <w:r>
        <w:rPr>
          <w:rFonts w:ascii="Arial" w:hAnsi="Arial"/>
          <w:bCs/>
          <w:sz w:val="18"/>
        </w:rPr>
        <w:t>Das item Produktportfolio umfasst mehr als 4.000 hochwertige Komponenten zur Konstruktion von Maschinengestellen, Arbeitsplätzen, Automationslösungen und Lean Production Anwendungen.</w:t>
      </w:r>
      <w:r w:rsidRPr="00311B91">
        <w:rPr>
          <w:rFonts w:ascii="Arial" w:hAnsi="Arial"/>
          <w:bCs/>
          <w:sz w:val="18"/>
        </w:rPr>
        <w:t xml:space="preserve">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7"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8"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24660AE6" w14:textId="77777777" w:rsidR="00283C93" w:rsidRPr="00311B91" w:rsidRDefault="00283C93" w:rsidP="00311B91"/>
    <w:sectPr w:rsidR="00283C93" w:rsidRPr="00311B91" w:rsidSect="001F0EC7">
      <w:headerReference w:type="default" r:id="rId19"/>
      <w:footerReference w:type="default" r:id="rId20"/>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3806" w14:textId="77777777" w:rsidR="00D93534" w:rsidRDefault="00D93534">
      <w:r>
        <w:separator/>
      </w:r>
    </w:p>
  </w:endnote>
  <w:endnote w:type="continuationSeparator" w:id="0">
    <w:p w14:paraId="47654F87" w14:textId="77777777" w:rsidR="00D93534" w:rsidRDefault="00D9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CE139" w14:textId="77777777" w:rsidR="00D93534" w:rsidRDefault="00D93534">
      <w:r>
        <w:separator/>
      </w:r>
    </w:p>
  </w:footnote>
  <w:footnote w:type="continuationSeparator" w:id="0">
    <w:p w14:paraId="71F1A534" w14:textId="77777777" w:rsidR="00D93534" w:rsidRDefault="00D9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03FB"/>
    <w:rsid w:val="00014643"/>
    <w:rsid w:val="00016659"/>
    <w:rsid w:val="0002137B"/>
    <w:rsid w:val="0002339B"/>
    <w:rsid w:val="000239FE"/>
    <w:rsid w:val="00030AEC"/>
    <w:rsid w:val="000417FF"/>
    <w:rsid w:val="00042B84"/>
    <w:rsid w:val="00043980"/>
    <w:rsid w:val="00046ECA"/>
    <w:rsid w:val="000477A0"/>
    <w:rsid w:val="00047B13"/>
    <w:rsid w:val="00052EFE"/>
    <w:rsid w:val="0005665C"/>
    <w:rsid w:val="0005756F"/>
    <w:rsid w:val="00064289"/>
    <w:rsid w:val="00072894"/>
    <w:rsid w:val="0007328F"/>
    <w:rsid w:val="0007339B"/>
    <w:rsid w:val="000763CD"/>
    <w:rsid w:val="000829D8"/>
    <w:rsid w:val="0008454F"/>
    <w:rsid w:val="00085BD3"/>
    <w:rsid w:val="00092F0C"/>
    <w:rsid w:val="00096A33"/>
    <w:rsid w:val="000B42E4"/>
    <w:rsid w:val="000B4A7B"/>
    <w:rsid w:val="000B4FF0"/>
    <w:rsid w:val="000B62BB"/>
    <w:rsid w:val="000C2FF8"/>
    <w:rsid w:val="000C7DEB"/>
    <w:rsid w:val="000D0F5C"/>
    <w:rsid w:val="000D64FB"/>
    <w:rsid w:val="000E19FE"/>
    <w:rsid w:val="000F4A1F"/>
    <w:rsid w:val="000F4FAD"/>
    <w:rsid w:val="000F571B"/>
    <w:rsid w:val="000F73E0"/>
    <w:rsid w:val="000F7F6F"/>
    <w:rsid w:val="00100494"/>
    <w:rsid w:val="00102212"/>
    <w:rsid w:val="00102FE1"/>
    <w:rsid w:val="0010316F"/>
    <w:rsid w:val="0011265F"/>
    <w:rsid w:val="001141EB"/>
    <w:rsid w:val="00116D65"/>
    <w:rsid w:val="001205EF"/>
    <w:rsid w:val="001206FD"/>
    <w:rsid w:val="00121D6D"/>
    <w:rsid w:val="00124836"/>
    <w:rsid w:val="0012585E"/>
    <w:rsid w:val="0013569D"/>
    <w:rsid w:val="00140405"/>
    <w:rsid w:val="001407B5"/>
    <w:rsid w:val="001442CE"/>
    <w:rsid w:val="0014627F"/>
    <w:rsid w:val="001462C4"/>
    <w:rsid w:val="00151B85"/>
    <w:rsid w:val="00162577"/>
    <w:rsid w:val="00163411"/>
    <w:rsid w:val="001653F9"/>
    <w:rsid w:val="00166433"/>
    <w:rsid w:val="00171657"/>
    <w:rsid w:val="00174E6D"/>
    <w:rsid w:val="00175F98"/>
    <w:rsid w:val="0018499B"/>
    <w:rsid w:val="001855A4"/>
    <w:rsid w:val="00193091"/>
    <w:rsid w:val="00193676"/>
    <w:rsid w:val="001957E4"/>
    <w:rsid w:val="0019762A"/>
    <w:rsid w:val="00197BB0"/>
    <w:rsid w:val="001A3EB7"/>
    <w:rsid w:val="001A6E12"/>
    <w:rsid w:val="001A7A79"/>
    <w:rsid w:val="001C124D"/>
    <w:rsid w:val="001C1688"/>
    <w:rsid w:val="001C4770"/>
    <w:rsid w:val="001D78BE"/>
    <w:rsid w:val="001E16B2"/>
    <w:rsid w:val="001E3126"/>
    <w:rsid w:val="001F0EC7"/>
    <w:rsid w:val="001F2B86"/>
    <w:rsid w:val="001F2C6A"/>
    <w:rsid w:val="001F7D05"/>
    <w:rsid w:val="00203EE4"/>
    <w:rsid w:val="002228CA"/>
    <w:rsid w:val="002239C0"/>
    <w:rsid w:val="00230103"/>
    <w:rsid w:val="00230DF4"/>
    <w:rsid w:val="00235BAD"/>
    <w:rsid w:val="0023743C"/>
    <w:rsid w:val="00241179"/>
    <w:rsid w:val="002412DA"/>
    <w:rsid w:val="002440ED"/>
    <w:rsid w:val="00246A54"/>
    <w:rsid w:val="00252A5D"/>
    <w:rsid w:val="00252AA5"/>
    <w:rsid w:val="00253C1C"/>
    <w:rsid w:val="00261080"/>
    <w:rsid w:val="00262AB3"/>
    <w:rsid w:val="00262DA9"/>
    <w:rsid w:val="00266445"/>
    <w:rsid w:val="00271697"/>
    <w:rsid w:val="00280DB6"/>
    <w:rsid w:val="002817F5"/>
    <w:rsid w:val="002834A1"/>
    <w:rsid w:val="00283C93"/>
    <w:rsid w:val="00286144"/>
    <w:rsid w:val="0028619B"/>
    <w:rsid w:val="00286307"/>
    <w:rsid w:val="002869FD"/>
    <w:rsid w:val="00290B72"/>
    <w:rsid w:val="00291CBB"/>
    <w:rsid w:val="00293290"/>
    <w:rsid w:val="00294991"/>
    <w:rsid w:val="002A2FED"/>
    <w:rsid w:val="002A456F"/>
    <w:rsid w:val="002B55B2"/>
    <w:rsid w:val="002C3FCE"/>
    <w:rsid w:val="002C6950"/>
    <w:rsid w:val="002D68AB"/>
    <w:rsid w:val="002E0059"/>
    <w:rsid w:val="002E0456"/>
    <w:rsid w:val="002E1FE7"/>
    <w:rsid w:val="002E75C1"/>
    <w:rsid w:val="002F041C"/>
    <w:rsid w:val="002F2D7D"/>
    <w:rsid w:val="003067A9"/>
    <w:rsid w:val="003074AE"/>
    <w:rsid w:val="00311B91"/>
    <w:rsid w:val="00313450"/>
    <w:rsid w:val="00313AA0"/>
    <w:rsid w:val="0031654D"/>
    <w:rsid w:val="0031762E"/>
    <w:rsid w:val="00325282"/>
    <w:rsid w:val="003269B9"/>
    <w:rsid w:val="003276CE"/>
    <w:rsid w:val="00332786"/>
    <w:rsid w:val="00332AB1"/>
    <w:rsid w:val="00335BEC"/>
    <w:rsid w:val="0033649E"/>
    <w:rsid w:val="00341AF7"/>
    <w:rsid w:val="003460BD"/>
    <w:rsid w:val="00350CDC"/>
    <w:rsid w:val="00351300"/>
    <w:rsid w:val="003523CB"/>
    <w:rsid w:val="00352A07"/>
    <w:rsid w:val="003605FF"/>
    <w:rsid w:val="00363850"/>
    <w:rsid w:val="00371E5D"/>
    <w:rsid w:val="00381FF3"/>
    <w:rsid w:val="003853A2"/>
    <w:rsid w:val="00386981"/>
    <w:rsid w:val="00394C33"/>
    <w:rsid w:val="003965AA"/>
    <w:rsid w:val="003A0104"/>
    <w:rsid w:val="003A072A"/>
    <w:rsid w:val="003B0B09"/>
    <w:rsid w:val="003B0D77"/>
    <w:rsid w:val="003B5FCB"/>
    <w:rsid w:val="003B615B"/>
    <w:rsid w:val="003B77A4"/>
    <w:rsid w:val="003C05CB"/>
    <w:rsid w:val="003C0F0F"/>
    <w:rsid w:val="003C35F5"/>
    <w:rsid w:val="003C3B2F"/>
    <w:rsid w:val="003C6F56"/>
    <w:rsid w:val="003D1C34"/>
    <w:rsid w:val="003D347D"/>
    <w:rsid w:val="003D740D"/>
    <w:rsid w:val="003D7B37"/>
    <w:rsid w:val="003E1056"/>
    <w:rsid w:val="003E1781"/>
    <w:rsid w:val="003E3A13"/>
    <w:rsid w:val="003F1A9E"/>
    <w:rsid w:val="003F1F25"/>
    <w:rsid w:val="003F238F"/>
    <w:rsid w:val="003F3191"/>
    <w:rsid w:val="003F5125"/>
    <w:rsid w:val="003F7E02"/>
    <w:rsid w:val="0040246A"/>
    <w:rsid w:val="004108E2"/>
    <w:rsid w:val="00410B62"/>
    <w:rsid w:val="004213BB"/>
    <w:rsid w:val="00421A63"/>
    <w:rsid w:val="004221BA"/>
    <w:rsid w:val="0042466B"/>
    <w:rsid w:val="00425C8D"/>
    <w:rsid w:val="00427454"/>
    <w:rsid w:val="00431873"/>
    <w:rsid w:val="00441C16"/>
    <w:rsid w:val="00445806"/>
    <w:rsid w:val="00454874"/>
    <w:rsid w:val="004550E3"/>
    <w:rsid w:val="0046310E"/>
    <w:rsid w:val="004715C4"/>
    <w:rsid w:val="0047372E"/>
    <w:rsid w:val="004769A4"/>
    <w:rsid w:val="00480E9F"/>
    <w:rsid w:val="004921B1"/>
    <w:rsid w:val="00492451"/>
    <w:rsid w:val="004924A1"/>
    <w:rsid w:val="0049562C"/>
    <w:rsid w:val="00495EBC"/>
    <w:rsid w:val="004A1DB0"/>
    <w:rsid w:val="004A445A"/>
    <w:rsid w:val="004B0D5F"/>
    <w:rsid w:val="004B384A"/>
    <w:rsid w:val="004B6BF3"/>
    <w:rsid w:val="004B70AF"/>
    <w:rsid w:val="004C749B"/>
    <w:rsid w:val="004D0CB9"/>
    <w:rsid w:val="004D4ADF"/>
    <w:rsid w:val="004D51A7"/>
    <w:rsid w:val="004E1648"/>
    <w:rsid w:val="004E2991"/>
    <w:rsid w:val="004E2D0F"/>
    <w:rsid w:val="004E3055"/>
    <w:rsid w:val="004E55DE"/>
    <w:rsid w:val="004F1A0E"/>
    <w:rsid w:val="004F4994"/>
    <w:rsid w:val="004F4FEE"/>
    <w:rsid w:val="004F53E6"/>
    <w:rsid w:val="00505F68"/>
    <w:rsid w:val="0051341F"/>
    <w:rsid w:val="00514ABC"/>
    <w:rsid w:val="00515F68"/>
    <w:rsid w:val="00521435"/>
    <w:rsid w:val="00522643"/>
    <w:rsid w:val="00527133"/>
    <w:rsid w:val="00527204"/>
    <w:rsid w:val="00530D7E"/>
    <w:rsid w:val="00532F1D"/>
    <w:rsid w:val="005345B6"/>
    <w:rsid w:val="005475B7"/>
    <w:rsid w:val="00552657"/>
    <w:rsid w:val="00553D5A"/>
    <w:rsid w:val="0055458E"/>
    <w:rsid w:val="00555B80"/>
    <w:rsid w:val="00561732"/>
    <w:rsid w:val="00561749"/>
    <w:rsid w:val="0056207C"/>
    <w:rsid w:val="00563DD1"/>
    <w:rsid w:val="005658EE"/>
    <w:rsid w:val="00570939"/>
    <w:rsid w:val="00573A8D"/>
    <w:rsid w:val="00575295"/>
    <w:rsid w:val="00575377"/>
    <w:rsid w:val="005759B1"/>
    <w:rsid w:val="00580F84"/>
    <w:rsid w:val="00590AE8"/>
    <w:rsid w:val="0059617E"/>
    <w:rsid w:val="00596679"/>
    <w:rsid w:val="005A4997"/>
    <w:rsid w:val="005A4B76"/>
    <w:rsid w:val="005B103A"/>
    <w:rsid w:val="005B4C26"/>
    <w:rsid w:val="005B61C3"/>
    <w:rsid w:val="005C2BB9"/>
    <w:rsid w:val="005C41D2"/>
    <w:rsid w:val="005C48A7"/>
    <w:rsid w:val="005C5FFD"/>
    <w:rsid w:val="005C6B52"/>
    <w:rsid w:val="005C7C4E"/>
    <w:rsid w:val="005E0913"/>
    <w:rsid w:val="005E0E34"/>
    <w:rsid w:val="005E1C87"/>
    <w:rsid w:val="006019D3"/>
    <w:rsid w:val="00602073"/>
    <w:rsid w:val="00605866"/>
    <w:rsid w:val="00605D8F"/>
    <w:rsid w:val="006065EF"/>
    <w:rsid w:val="00606979"/>
    <w:rsid w:val="006108EA"/>
    <w:rsid w:val="00613149"/>
    <w:rsid w:val="00615610"/>
    <w:rsid w:val="00624250"/>
    <w:rsid w:val="006250A5"/>
    <w:rsid w:val="006365FB"/>
    <w:rsid w:val="006400FE"/>
    <w:rsid w:val="006421C2"/>
    <w:rsid w:val="00655AC5"/>
    <w:rsid w:val="00655E06"/>
    <w:rsid w:val="006575FD"/>
    <w:rsid w:val="006615FA"/>
    <w:rsid w:val="00665BBC"/>
    <w:rsid w:val="00667155"/>
    <w:rsid w:val="00682E2D"/>
    <w:rsid w:val="0068667C"/>
    <w:rsid w:val="00693F4B"/>
    <w:rsid w:val="00694444"/>
    <w:rsid w:val="00696E28"/>
    <w:rsid w:val="006B3483"/>
    <w:rsid w:val="006B4FFB"/>
    <w:rsid w:val="006C03D5"/>
    <w:rsid w:val="006C53CA"/>
    <w:rsid w:val="006D0F3C"/>
    <w:rsid w:val="006D1A4B"/>
    <w:rsid w:val="006D2048"/>
    <w:rsid w:val="006D3CD0"/>
    <w:rsid w:val="006D5E03"/>
    <w:rsid w:val="006D76AC"/>
    <w:rsid w:val="006E1DC5"/>
    <w:rsid w:val="006E4A3C"/>
    <w:rsid w:val="006E6A56"/>
    <w:rsid w:val="006F5B20"/>
    <w:rsid w:val="006F5EF3"/>
    <w:rsid w:val="006F5F4F"/>
    <w:rsid w:val="00702725"/>
    <w:rsid w:val="00704A61"/>
    <w:rsid w:val="00707326"/>
    <w:rsid w:val="00710D74"/>
    <w:rsid w:val="00712B06"/>
    <w:rsid w:val="007219D6"/>
    <w:rsid w:val="00722140"/>
    <w:rsid w:val="00731FD1"/>
    <w:rsid w:val="00733F21"/>
    <w:rsid w:val="007502D8"/>
    <w:rsid w:val="0075373B"/>
    <w:rsid w:val="00754103"/>
    <w:rsid w:val="0075431A"/>
    <w:rsid w:val="007571C3"/>
    <w:rsid w:val="00757CC0"/>
    <w:rsid w:val="00760ABE"/>
    <w:rsid w:val="00760E86"/>
    <w:rsid w:val="00761946"/>
    <w:rsid w:val="0076301E"/>
    <w:rsid w:val="007637EC"/>
    <w:rsid w:val="00763B79"/>
    <w:rsid w:val="0076455B"/>
    <w:rsid w:val="007704C4"/>
    <w:rsid w:val="007800EE"/>
    <w:rsid w:val="0078322B"/>
    <w:rsid w:val="007864A8"/>
    <w:rsid w:val="00790B05"/>
    <w:rsid w:val="00793B0B"/>
    <w:rsid w:val="00794319"/>
    <w:rsid w:val="007A74DE"/>
    <w:rsid w:val="007B2654"/>
    <w:rsid w:val="007B3316"/>
    <w:rsid w:val="007C1B90"/>
    <w:rsid w:val="007C384E"/>
    <w:rsid w:val="007C71A2"/>
    <w:rsid w:val="007D0683"/>
    <w:rsid w:val="007D0DC0"/>
    <w:rsid w:val="007D2E38"/>
    <w:rsid w:val="007D4AE5"/>
    <w:rsid w:val="007D4C52"/>
    <w:rsid w:val="007D5A72"/>
    <w:rsid w:val="007E0EEB"/>
    <w:rsid w:val="007E1D15"/>
    <w:rsid w:val="007E57B1"/>
    <w:rsid w:val="007F17D4"/>
    <w:rsid w:val="007F1E11"/>
    <w:rsid w:val="007F3940"/>
    <w:rsid w:val="007F490D"/>
    <w:rsid w:val="007F698A"/>
    <w:rsid w:val="00802650"/>
    <w:rsid w:val="0081210C"/>
    <w:rsid w:val="00817533"/>
    <w:rsid w:val="00822522"/>
    <w:rsid w:val="008229D5"/>
    <w:rsid w:val="00840FC1"/>
    <w:rsid w:val="00846CDC"/>
    <w:rsid w:val="00852D19"/>
    <w:rsid w:val="00853C48"/>
    <w:rsid w:val="00854FA1"/>
    <w:rsid w:val="00856C68"/>
    <w:rsid w:val="008639EB"/>
    <w:rsid w:val="00865621"/>
    <w:rsid w:val="0087002C"/>
    <w:rsid w:val="0087134A"/>
    <w:rsid w:val="008725FA"/>
    <w:rsid w:val="0087294F"/>
    <w:rsid w:val="008750D9"/>
    <w:rsid w:val="00876523"/>
    <w:rsid w:val="00876902"/>
    <w:rsid w:val="00877F11"/>
    <w:rsid w:val="008812C1"/>
    <w:rsid w:val="00890AC9"/>
    <w:rsid w:val="0089786A"/>
    <w:rsid w:val="008A0914"/>
    <w:rsid w:val="008A1733"/>
    <w:rsid w:val="008A23D0"/>
    <w:rsid w:val="008A6279"/>
    <w:rsid w:val="008B0F3B"/>
    <w:rsid w:val="008B5311"/>
    <w:rsid w:val="008B6C57"/>
    <w:rsid w:val="008B6E90"/>
    <w:rsid w:val="008C0AAD"/>
    <w:rsid w:val="008C47C3"/>
    <w:rsid w:val="008C4CAA"/>
    <w:rsid w:val="008C5BEA"/>
    <w:rsid w:val="008D3EDC"/>
    <w:rsid w:val="008D5304"/>
    <w:rsid w:val="008E30B1"/>
    <w:rsid w:val="008F3375"/>
    <w:rsid w:val="008F4748"/>
    <w:rsid w:val="008F5781"/>
    <w:rsid w:val="008F5AF4"/>
    <w:rsid w:val="009016F2"/>
    <w:rsid w:val="009029B0"/>
    <w:rsid w:val="0090678B"/>
    <w:rsid w:val="00907425"/>
    <w:rsid w:val="00910569"/>
    <w:rsid w:val="009110AB"/>
    <w:rsid w:val="00911EFE"/>
    <w:rsid w:val="009135C3"/>
    <w:rsid w:val="009219FD"/>
    <w:rsid w:val="00926174"/>
    <w:rsid w:val="0092680B"/>
    <w:rsid w:val="00932A4F"/>
    <w:rsid w:val="0093652E"/>
    <w:rsid w:val="00941FA9"/>
    <w:rsid w:val="0094778C"/>
    <w:rsid w:val="00953388"/>
    <w:rsid w:val="00953892"/>
    <w:rsid w:val="00954F90"/>
    <w:rsid w:val="0096623C"/>
    <w:rsid w:val="00966603"/>
    <w:rsid w:val="0097439B"/>
    <w:rsid w:val="009762A7"/>
    <w:rsid w:val="00980729"/>
    <w:rsid w:val="0098370A"/>
    <w:rsid w:val="009902E9"/>
    <w:rsid w:val="009950A8"/>
    <w:rsid w:val="00996EEC"/>
    <w:rsid w:val="009A3D7A"/>
    <w:rsid w:val="009B0A06"/>
    <w:rsid w:val="009B0C2C"/>
    <w:rsid w:val="009B0DAF"/>
    <w:rsid w:val="009B22AB"/>
    <w:rsid w:val="009B31A5"/>
    <w:rsid w:val="009B4FDE"/>
    <w:rsid w:val="009B64F8"/>
    <w:rsid w:val="009C3023"/>
    <w:rsid w:val="009C3438"/>
    <w:rsid w:val="009C700C"/>
    <w:rsid w:val="009D171F"/>
    <w:rsid w:val="009D50AC"/>
    <w:rsid w:val="009D5CA8"/>
    <w:rsid w:val="009E019F"/>
    <w:rsid w:val="009E0FB6"/>
    <w:rsid w:val="009E48C5"/>
    <w:rsid w:val="009E5734"/>
    <w:rsid w:val="009E7B12"/>
    <w:rsid w:val="009F326D"/>
    <w:rsid w:val="009F51EC"/>
    <w:rsid w:val="009F58A8"/>
    <w:rsid w:val="00A01352"/>
    <w:rsid w:val="00A0195A"/>
    <w:rsid w:val="00A01F33"/>
    <w:rsid w:val="00A120EA"/>
    <w:rsid w:val="00A15EA4"/>
    <w:rsid w:val="00A17D35"/>
    <w:rsid w:val="00A22474"/>
    <w:rsid w:val="00A262BA"/>
    <w:rsid w:val="00A32F9F"/>
    <w:rsid w:val="00A369EF"/>
    <w:rsid w:val="00A41225"/>
    <w:rsid w:val="00A41864"/>
    <w:rsid w:val="00A42400"/>
    <w:rsid w:val="00A44BCF"/>
    <w:rsid w:val="00A51026"/>
    <w:rsid w:val="00A51A8D"/>
    <w:rsid w:val="00A51AD9"/>
    <w:rsid w:val="00A62C70"/>
    <w:rsid w:val="00A6735B"/>
    <w:rsid w:val="00A76514"/>
    <w:rsid w:val="00A84F42"/>
    <w:rsid w:val="00A92037"/>
    <w:rsid w:val="00A92CD6"/>
    <w:rsid w:val="00A962C2"/>
    <w:rsid w:val="00AA1477"/>
    <w:rsid w:val="00AA30FE"/>
    <w:rsid w:val="00AA40B6"/>
    <w:rsid w:val="00AA4860"/>
    <w:rsid w:val="00AA715C"/>
    <w:rsid w:val="00AC40A3"/>
    <w:rsid w:val="00AC526D"/>
    <w:rsid w:val="00AD0B01"/>
    <w:rsid w:val="00AD2897"/>
    <w:rsid w:val="00AD28E8"/>
    <w:rsid w:val="00AD51B4"/>
    <w:rsid w:val="00AD5472"/>
    <w:rsid w:val="00AD66CA"/>
    <w:rsid w:val="00AD6FAA"/>
    <w:rsid w:val="00AE0CCB"/>
    <w:rsid w:val="00AF24E9"/>
    <w:rsid w:val="00AF4A1B"/>
    <w:rsid w:val="00AF4C56"/>
    <w:rsid w:val="00AF7E89"/>
    <w:rsid w:val="00B0187D"/>
    <w:rsid w:val="00B06A59"/>
    <w:rsid w:val="00B1284C"/>
    <w:rsid w:val="00B17CA4"/>
    <w:rsid w:val="00B22E1D"/>
    <w:rsid w:val="00B2326E"/>
    <w:rsid w:val="00B232C8"/>
    <w:rsid w:val="00B31BBE"/>
    <w:rsid w:val="00B32970"/>
    <w:rsid w:val="00B33D6F"/>
    <w:rsid w:val="00B3516B"/>
    <w:rsid w:val="00B3673F"/>
    <w:rsid w:val="00B40AB8"/>
    <w:rsid w:val="00B43B55"/>
    <w:rsid w:val="00B50644"/>
    <w:rsid w:val="00B60023"/>
    <w:rsid w:val="00B629D9"/>
    <w:rsid w:val="00B64EE6"/>
    <w:rsid w:val="00B65301"/>
    <w:rsid w:val="00B664F6"/>
    <w:rsid w:val="00B76248"/>
    <w:rsid w:val="00B771DF"/>
    <w:rsid w:val="00B81949"/>
    <w:rsid w:val="00B822A7"/>
    <w:rsid w:val="00B82858"/>
    <w:rsid w:val="00B82E0A"/>
    <w:rsid w:val="00B906C1"/>
    <w:rsid w:val="00B90F56"/>
    <w:rsid w:val="00B94B34"/>
    <w:rsid w:val="00B955A6"/>
    <w:rsid w:val="00BA2C71"/>
    <w:rsid w:val="00BB0CDF"/>
    <w:rsid w:val="00BB30F3"/>
    <w:rsid w:val="00BC3012"/>
    <w:rsid w:val="00BC603F"/>
    <w:rsid w:val="00BD1311"/>
    <w:rsid w:val="00BE4854"/>
    <w:rsid w:val="00BE62A8"/>
    <w:rsid w:val="00BE62E1"/>
    <w:rsid w:val="00BE647E"/>
    <w:rsid w:val="00BE6B08"/>
    <w:rsid w:val="00BE6B9D"/>
    <w:rsid w:val="00BF3FFC"/>
    <w:rsid w:val="00BF44DA"/>
    <w:rsid w:val="00BF4914"/>
    <w:rsid w:val="00BF50E8"/>
    <w:rsid w:val="00BF620D"/>
    <w:rsid w:val="00C02902"/>
    <w:rsid w:val="00C070C4"/>
    <w:rsid w:val="00C10C66"/>
    <w:rsid w:val="00C17D41"/>
    <w:rsid w:val="00C205FC"/>
    <w:rsid w:val="00C20BBA"/>
    <w:rsid w:val="00C227EB"/>
    <w:rsid w:val="00C23556"/>
    <w:rsid w:val="00C265B1"/>
    <w:rsid w:val="00C33059"/>
    <w:rsid w:val="00C3312D"/>
    <w:rsid w:val="00C342C2"/>
    <w:rsid w:val="00C40AF0"/>
    <w:rsid w:val="00C4384C"/>
    <w:rsid w:val="00C44644"/>
    <w:rsid w:val="00C51E4E"/>
    <w:rsid w:val="00C540E7"/>
    <w:rsid w:val="00C54201"/>
    <w:rsid w:val="00C572AB"/>
    <w:rsid w:val="00C57B0B"/>
    <w:rsid w:val="00C64685"/>
    <w:rsid w:val="00C66EC1"/>
    <w:rsid w:val="00C7170F"/>
    <w:rsid w:val="00C73822"/>
    <w:rsid w:val="00C77ACF"/>
    <w:rsid w:val="00C77B73"/>
    <w:rsid w:val="00C77D4E"/>
    <w:rsid w:val="00C80DAB"/>
    <w:rsid w:val="00C81399"/>
    <w:rsid w:val="00C82260"/>
    <w:rsid w:val="00C832D1"/>
    <w:rsid w:val="00C834DC"/>
    <w:rsid w:val="00C92906"/>
    <w:rsid w:val="00C94FEF"/>
    <w:rsid w:val="00C96023"/>
    <w:rsid w:val="00CA7DF9"/>
    <w:rsid w:val="00CB5A89"/>
    <w:rsid w:val="00CB6BC8"/>
    <w:rsid w:val="00CB6DB1"/>
    <w:rsid w:val="00CB765A"/>
    <w:rsid w:val="00CB7D4C"/>
    <w:rsid w:val="00CC6306"/>
    <w:rsid w:val="00CD0B51"/>
    <w:rsid w:val="00CD34A5"/>
    <w:rsid w:val="00CE2119"/>
    <w:rsid w:val="00CE272F"/>
    <w:rsid w:val="00CE5130"/>
    <w:rsid w:val="00CF048C"/>
    <w:rsid w:val="00CF5368"/>
    <w:rsid w:val="00D015C5"/>
    <w:rsid w:val="00D05A5D"/>
    <w:rsid w:val="00D108BA"/>
    <w:rsid w:val="00D114D9"/>
    <w:rsid w:val="00D115C9"/>
    <w:rsid w:val="00D13DCB"/>
    <w:rsid w:val="00D140C7"/>
    <w:rsid w:val="00D205C6"/>
    <w:rsid w:val="00D21033"/>
    <w:rsid w:val="00D35D97"/>
    <w:rsid w:val="00D35EEE"/>
    <w:rsid w:val="00D4470D"/>
    <w:rsid w:val="00D50E7E"/>
    <w:rsid w:val="00D52E3E"/>
    <w:rsid w:val="00D54595"/>
    <w:rsid w:val="00D60819"/>
    <w:rsid w:val="00D628EB"/>
    <w:rsid w:val="00D64D4F"/>
    <w:rsid w:val="00D71239"/>
    <w:rsid w:val="00D742CA"/>
    <w:rsid w:val="00D74D68"/>
    <w:rsid w:val="00D75940"/>
    <w:rsid w:val="00D80F41"/>
    <w:rsid w:val="00D842E7"/>
    <w:rsid w:val="00D90E75"/>
    <w:rsid w:val="00D9124B"/>
    <w:rsid w:val="00D93534"/>
    <w:rsid w:val="00D9386B"/>
    <w:rsid w:val="00D95A0A"/>
    <w:rsid w:val="00D96400"/>
    <w:rsid w:val="00DB0CC7"/>
    <w:rsid w:val="00DB4C91"/>
    <w:rsid w:val="00DB5C47"/>
    <w:rsid w:val="00DB6BC3"/>
    <w:rsid w:val="00DC16E3"/>
    <w:rsid w:val="00DC2D7F"/>
    <w:rsid w:val="00DC3BF9"/>
    <w:rsid w:val="00DD1199"/>
    <w:rsid w:val="00DD5662"/>
    <w:rsid w:val="00DD6C93"/>
    <w:rsid w:val="00DE04C3"/>
    <w:rsid w:val="00DE09DE"/>
    <w:rsid w:val="00DE2DE9"/>
    <w:rsid w:val="00DF0BE1"/>
    <w:rsid w:val="00DF3244"/>
    <w:rsid w:val="00DF35E3"/>
    <w:rsid w:val="00DF394A"/>
    <w:rsid w:val="00DF72F8"/>
    <w:rsid w:val="00E0007A"/>
    <w:rsid w:val="00E00D48"/>
    <w:rsid w:val="00E01715"/>
    <w:rsid w:val="00E0602F"/>
    <w:rsid w:val="00E06F3D"/>
    <w:rsid w:val="00E121BD"/>
    <w:rsid w:val="00E21A1A"/>
    <w:rsid w:val="00E2269C"/>
    <w:rsid w:val="00E22716"/>
    <w:rsid w:val="00E33E3B"/>
    <w:rsid w:val="00E403CD"/>
    <w:rsid w:val="00E408A4"/>
    <w:rsid w:val="00E4230A"/>
    <w:rsid w:val="00E47065"/>
    <w:rsid w:val="00E50678"/>
    <w:rsid w:val="00E516DF"/>
    <w:rsid w:val="00E53BCA"/>
    <w:rsid w:val="00E56F21"/>
    <w:rsid w:val="00E637AC"/>
    <w:rsid w:val="00E646D3"/>
    <w:rsid w:val="00E719BD"/>
    <w:rsid w:val="00E736FA"/>
    <w:rsid w:val="00E74776"/>
    <w:rsid w:val="00E75B61"/>
    <w:rsid w:val="00E76513"/>
    <w:rsid w:val="00E767DE"/>
    <w:rsid w:val="00E84D34"/>
    <w:rsid w:val="00E84EF0"/>
    <w:rsid w:val="00E859FB"/>
    <w:rsid w:val="00E867FA"/>
    <w:rsid w:val="00E95605"/>
    <w:rsid w:val="00EA0E67"/>
    <w:rsid w:val="00EA2109"/>
    <w:rsid w:val="00EA30B4"/>
    <w:rsid w:val="00EB01AB"/>
    <w:rsid w:val="00EB1443"/>
    <w:rsid w:val="00ED339E"/>
    <w:rsid w:val="00ED4753"/>
    <w:rsid w:val="00ED4F91"/>
    <w:rsid w:val="00EE40B6"/>
    <w:rsid w:val="00EE466B"/>
    <w:rsid w:val="00EE4FB6"/>
    <w:rsid w:val="00EE53A2"/>
    <w:rsid w:val="00EF2D69"/>
    <w:rsid w:val="00EF5347"/>
    <w:rsid w:val="00EF7461"/>
    <w:rsid w:val="00F01C8A"/>
    <w:rsid w:val="00F06233"/>
    <w:rsid w:val="00F131D2"/>
    <w:rsid w:val="00F14921"/>
    <w:rsid w:val="00F228A1"/>
    <w:rsid w:val="00F24B21"/>
    <w:rsid w:val="00F26190"/>
    <w:rsid w:val="00F264CD"/>
    <w:rsid w:val="00F27390"/>
    <w:rsid w:val="00F30062"/>
    <w:rsid w:val="00F32FF3"/>
    <w:rsid w:val="00F36C99"/>
    <w:rsid w:val="00F37773"/>
    <w:rsid w:val="00F37BAB"/>
    <w:rsid w:val="00F37D82"/>
    <w:rsid w:val="00F4461E"/>
    <w:rsid w:val="00F51015"/>
    <w:rsid w:val="00F604CC"/>
    <w:rsid w:val="00F6112B"/>
    <w:rsid w:val="00F6200E"/>
    <w:rsid w:val="00F73E50"/>
    <w:rsid w:val="00F76A4C"/>
    <w:rsid w:val="00F76B6A"/>
    <w:rsid w:val="00F76CDA"/>
    <w:rsid w:val="00F7737B"/>
    <w:rsid w:val="00F77BD9"/>
    <w:rsid w:val="00F80D7F"/>
    <w:rsid w:val="00F81DA4"/>
    <w:rsid w:val="00F84676"/>
    <w:rsid w:val="00F86813"/>
    <w:rsid w:val="00F90DEF"/>
    <w:rsid w:val="00F93801"/>
    <w:rsid w:val="00F96D63"/>
    <w:rsid w:val="00F9722D"/>
    <w:rsid w:val="00FA032B"/>
    <w:rsid w:val="00FA1DB9"/>
    <w:rsid w:val="00FA2059"/>
    <w:rsid w:val="00FA54AF"/>
    <w:rsid w:val="00FA7CA0"/>
    <w:rsid w:val="00FB0136"/>
    <w:rsid w:val="00FB0A67"/>
    <w:rsid w:val="00FB392A"/>
    <w:rsid w:val="00FB6A31"/>
    <w:rsid w:val="00FC2342"/>
    <w:rsid w:val="00FC251B"/>
    <w:rsid w:val="00FC261A"/>
    <w:rsid w:val="00FC3B81"/>
    <w:rsid w:val="00FC3E8A"/>
    <w:rsid w:val="00FC5522"/>
    <w:rsid w:val="00FD1B75"/>
    <w:rsid w:val="00FD57E3"/>
    <w:rsid w:val="00FD7DF1"/>
    <w:rsid w:val="00FE0F37"/>
    <w:rsid w:val="00FE1448"/>
    <w:rsid w:val="00FE28F5"/>
    <w:rsid w:val="00FE4CB3"/>
    <w:rsid w:val="00FE7781"/>
    <w:rsid w:val="00FE78AC"/>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styleId="NichtaufgelsteErwhnung">
    <w:name w:val="Unresolved Mention"/>
    <w:basedOn w:val="Absatz-Standardschriftart"/>
    <w:uiPriority w:val="99"/>
    <w:semiHidden/>
    <w:unhideWhenUsed/>
    <w:rsid w:val="006B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de/directlink/pro/69995" TargetMode="External"/><Relationship Id="rId18" Type="http://schemas.openxmlformats.org/officeDocument/2006/relationships/hyperlink" Target="http://www.additiv-pr.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em24.de/directlink/pro/68420" TargetMode="External"/><Relationship Id="rId17" Type="http://schemas.openxmlformats.org/officeDocument/2006/relationships/hyperlink" Target="http://www.item24.com" TargetMode="External"/><Relationship Id="rId2" Type="http://schemas.openxmlformats.org/officeDocument/2006/relationships/customXml" Target="../customXml/item2.xml"/><Relationship Id="rId16" Type="http://schemas.openxmlformats.org/officeDocument/2006/relationships/hyperlink" Target="http://www.item24.de/directlink/pro/675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systembaukasten.html" TargetMode="External"/><Relationship Id="rId5" Type="http://schemas.openxmlformats.org/officeDocument/2006/relationships/numbering" Target="numbering.xml"/><Relationship Id="rId15" Type="http://schemas.openxmlformats.org/officeDocument/2006/relationships/hyperlink" Target="http://www.item24.de/directlink/pro/69648"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de/directlink/pro/698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purl.org/dc/dcmitype/"/>
    <ds:schemaRef ds:uri="http://schemas.microsoft.com/office/2006/metadata/properties"/>
    <ds:schemaRef ds:uri="http://schemas.microsoft.com/office/2006/documentManagement/types"/>
    <ds:schemaRef ds:uri="2fcfccfe-82ed-4e24-b026-b3156fed24e3"/>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a7a46bed-c84d-4754-8239-ca284fa43b84"/>
  </ds:schemaRefs>
</ds:datastoreItem>
</file>

<file path=customXml/itemProps3.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420A9-5A41-435D-B9D9-53EB359A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6322</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4</cp:revision>
  <cp:lastPrinted>2008-06-02T14:21:00Z</cp:lastPrinted>
  <dcterms:created xsi:type="dcterms:W3CDTF">2020-05-27T05:47:00Z</dcterms:created>
  <dcterms:modified xsi:type="dcterms:W3CDTF">2020-05-27T05:48:00Z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