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E1FD8" w14:textId="77777777" w:rsidR="00F63826" w:rsidRDefault="00F63826" w:rsidP="00311B91">
      <w:pPr>
        <w:autoSpaceDE w:val="0"/>
        <w:autoSpaceDN w:val="0"/>
        <w:adjustRightInd w:val="0"/>
        <w:spacing w:line="360" w:lineRule="auto"/>
        <w:jc w:val="center"/>
        <w:rPr>
          <w:rFonts w:ascii="Arial" w:hAnsi="Arial" w:cs="Arial"/>
          <w:b/>
          <w:sz w:val="22"/>
          <w:szCs w:val="22"/>
          <w:lang w:eastAsia="en-US"/>
        </w:rPr>
      </w:pPr>
      <w:bookmarkStart w:id="0" w:name="_GoBack"/>
      <w:bookmarkEnd w:id="0"/>
    </w:p>
    <w:p w14:paraId="46E5429B" w14:textId="77E2D97A" w:rsidR="00047820" w:rsidRPr="00553891" w:rsidRDefault="00344A77" w:rsidP="00311B91">
      <w:pPr>
        <w:autoSpaceDE w:val="0"/>
        <w:autoSpaceDN w:val="0"/>
        <w:adjustRightInd w:val="0"/>
        <w:spacing w:line="360" w:lineRule="auto"/>
        <w:jc w:val="center"/>
        <w:rPr>
          <w:rFonts w:ascii="Arial" w:hAnsi="Arial" w:cs="Arial"/>
          <w:b/>
          <w:sz w:val="22"/>
          <w:szCs w:val="22"/>
        </w:rPr>
      </w:pPr>
      <w:r>
        <w:rPr>
          <w:rFonts w:ascii="Arial" w:hAnsi="Arial"/>
          <w:b/>
          <w:sz w:val="22"/>
          <w:szCs w:val="22"/>
        </w:rPr>
        <w:t>New digital training offering from item</w:t>
      </w:r>
    </w:p>
    <w:p w14:paraId="64391DA8" w14:textId="1FBAE188" w:rsidR="000565A4" w:rsidRDefault="00344A77"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 xml:space="preserve">Practical and flexible learning </w:t>
      </w:r>
      <w:r>
        <w:rPr>
          <w:rFonts w:ascii="Arial" w:hAnsi="Arial"/>
          <w:b/>
          <w:sz w:val="36"/>
          <w:szCs w:val="36"/>
        </w:rPr>
        <w:br/>
        <w:t xml:space="preserve">in the item Academy </w:t>
      </w:r>
    </w:p>
    <w:p w14:paraId="7E339EB4"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D5C5614" w14:textId="71CDF0AA" w:rsidR="009C2F18" w:rsidRPr="00B906C1" w:rsidRDefault="00553891" w:rsidP="009C2F18">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How do you plan an ergonomic work bench? How do you fit Diagonal Strut Set 8 to item aluminium profiles? item now offers answers to these questions and others about products and specialist topics in industrial production through the </w:t>
      </w:r>
      <w:hyperlink r:id="rId11" w:history="1">
        <w:r>
          <w:rPr>
            <w:rStyle w:val="Hyperlink"/>
            <w:rFonts w:ascii="Arial" w:hAnsi="Arial"/>
            <w:b/>
            <w:sz w:val="22"/>
            <w:szCs w:val="22"/>
          </w:rPr>
          <w:t>item Academy</w:t>
        </w:r>
      </w:hyperlink>
      <w:r>
        <w:rPr>
          <w:rFonts w:ascii="Arial" w:hAnsi="Arial"/>
          <w:b/>
          <w:color w:val="000000"/>
          <w:sz w:val="22"/>
          <w:szCs w:val="22"/>
        </w:rPr>
        <w:t>. This new e-learning portal provides a wide range of benefits for customers, partners and employees alike, who can extend their expertise in next to no time thanks to the compact, easy-to-follow learning materials. Users around the world can choose between the categories of online training and product guides. What’s more, there is an overview of the locations and dates of face-to-face training courses. All users have to do to get started is register.</w:t>
      </w:r>
    </w:p>
    <w:p w14:paraId="7A5F0C50" w14:textId="77777777"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14:paraId="2B684B1B" w14:textId="3460053D" w:rsidR="00067CAA" w:rsidRDefault="00EB6085" w:rsidP="00067CAA">
      <w:pPr>
        <w:spacing w:line="360" w:lineRule="auto"/>
        <w:jc w:val="both"/>
        <w:rPr>
          <w:rFonts w:ascii="Arial" w:hAnsi="Arial" w:cs="Arial"/>
          <w:sz w:val="22"/>
          <w:szCs w:val="18"/>
        </w:rPr>
      </w:pPr>
      <w:r>
        <w:rPr>
          <w:rFonts w:ascii="Arial" w:hAnsi="Arial"/>
          <w:sz w:val="22"/>
          <w:szCs w:val="18"/>
        </w:rPr>
        <w:t xml:space="preserve">Flexible time management – no travel costs – short courses. E-learning is a useful companion to traditional teaching methods. item now offers free web-based training courses in mechanical engineering, work bench design, automation and lean production. The content and focal points of these courses are constantly being revised and expanded. The item Academy is aimed at both experienced and junior staff interested in practical training. Once users have registered on the item website, they can immediately start taking advantage of everything the Academy has to offer. Not only that, but they can also access all other online services from item without having to register again. All users need is an end device with internet access and an HTML5-compatible browser. item uses the open-source software ILIAS to prepare and present its learning materials. “The ILIAS learning management system offers the perfect foundation for flexibly editing topics and adapting them to accommodate country-specific differences,” says item project manager Joel Hesse. “Our item Academy is currently available in six languages, opening it up to a large number of users worldwide.” </w:t>
      </w:r>
    </w:p>
    <w:p w14:paraId="5B160FF7" w14:textId="77777777" w:rsidR="0024138C" w:rsidRDefault="0024138C" w:rsidP="0024138C">
      <w:pPr>
        <w:spacing w:line="360" w:lineRule="auto"/>
        <w:jc w:val="both"/>
        <w:rPr>
          <w:rFonts w:ascii="Arial" w:hAnsi="Arial" w:cs="Arial"/>
          <w:szCs w:val="18"/>
        </w:rPr>
      </w:pPr>
    </w:p>
    <w:p w14:paraId="786F69AB" w14:textId="77777777" w:rsidR="00353FCF" w:rsidRDefault="00353FCF" w:rsidP="0024138C">
      <w:pPr>
        <w:spacing w:line="360" w:lineRule="auto"/>
        <w:jc w:val="both"/>
        <w:rPr>
          <w:rFonts w:ascii="Arial" w:hAnsi="Arial" w:cs="Arial"/>
          <w:szCs w:val="18"/>
        </w:rPr>
      </w:pPr>
    </w:p>
    <w:p w14:paraId="6535B763" w14:textId="77777777" w:rsidR="0024138C" w:rsidRPr="00131FC5" w:rsidRDefault="00421A44" w:rsidP="0024138C">
      <w:pPr>
        <w:spacing w:line="360" w:lineRule="auto"/>
        <w:jc w:val="both"/>
        <w:rPr>
          <w:rFonts w:ascii="Arial" w:hAnsi="Arial" w:cs="Arial"/>
          <w:b/>
          <w:sz w:val="22"/>
          <w:szCs w:val="18"/>
        </w:rPr>
      </w:pPr>
      <w:r>
        <w:rPr>
          <w:rFonts w:ascii="Arial" w:hAnsi="Arial"/>
          <w:b/>
          <w:sz w:val="22"/>
          <w:szCs w:val="18"/>
        </w:rPr>
        <w:t>Learning by doing</w:t>
      </w:r>
    </w:p>
    <w:p w14:paraId="58C92AF4" w14:textId="7816A5C5" w:rsidR="00131FC5" w:rsidRDefault="0024138C" w:rsidP="0024138C">
      <w:pPr>
        <w:spacing w:line="360" w:lineRule="auto"/>
        <w:jc w:val="both"/>
        <w:rPr>
          <w:rFonts w:ascii="Arial" w:hAnsi="Arial" w:cs="Arial"/>
          <w:sz w:val="22"/>
          <w:szCs w:val="18"/>
        </w:rPr>
      </w:pPr>
      <w:r>
        <w:rPr>
          <w:rFonts w:ascii="Arial" w:hAnsi="Arial"/>
          <w:sz w:val="22"/>
          <w:szCs w:val="18"/>
        </w:rPr>
        <w:t xml:space="preserve">The item Academy is divided into two categories – online training and product guides. The online training courses provide straightforward summaries of essential information and are made up of several sections. Users can either work their way through all the course units or select specific sections. The courses alternate between theory-based </w:t>
      </w:r>
      <w:r>
        <w:rPr>
          <w:rFonts w:ascii="Arial" w:hAnsi="Arial"/>
          <w:sz w:val="22"/>
          <w:szCs w:val="18"/>
        </w:rPr>
        <w:lastRenderedPageBreak/>
        <w:t>lessons and practical, interactive units. The product guides, which last just a few minutes, show users how to fit and machine item components. This provides fitters with direct support when it comes to carrying out their tasks. Ideally, they will follow the individual steps as they go about their work at their industrial work bench.</w:t>
      </w:r>
    </w:p>
    <w:p w14:paraId="3881B240" w14:textId="4CF3A439" w:rsidR="00A86F76" w:rsidRDefault="00A86F76" w:rsidP="0024138C">
      <w:pPr>
        <w:spacing w:line="360" w:lineRule="auto"/>
        <w:jc w:val="both"/>
        <w:rPr>
          <w:rFonts w:ascii="Arial" w:hAnsi="Arial" w:cs="Arial"/>
          <w:sz w:val="22"/>
          <w:szCs w:val="18"/>
          <w:lang w:eastAsia="en-US"/>
        </w:rPr>
      </w:pPr>
    </w:p>
    <w:p w14:paraId="39EFF2ED" w14:textId="778B03E6" w:rsidR="005E5049" w:rsidRPr="005E5049" w:rsidRDefault="005E5049" w:rsidP="0024138C">
      <w:pPr>
        <w:spacing w:line="360" w:lineRule="auto"/>
        <w:jc w:val="both"/>
        <w:rPr>
          <w:rFonts w:ascii="Arial" w:hAnsi="Arial" w:cs="Arial"/>
          <w:b/>
          <w:sz w:val="22"/>
          <w:szCs w:val="18"/>
        </w:rPr>
      </w:pPr>
      <w:r>
        <w:rPr>
          <w:rFonts w:ascii="Arial" w:hAnsi="Arial"/>
          <w:b/>
          <w:sz w:val="22"/>
          <w:szCs w:val="18"/>
        </w:rPr>
        <w:t>Looking ahead</w:t>
      </w:r>
    </w:p>
    <w:p w14:paraId="62A01265" w14:textId="7E89B8BA" w:rsidR="003B69F4" w:rsidRDefault="003B69F4" w:rsidP="00A86F76">
      <w:pPr>
        <w:spacing w:line="360" w:lineRule="auto"/>
        <w:jc w:val="both"/>
        <w:rPr>
          <w:rFonts w:ascii="Arial" w:hAnsi="Arial" w:cs="Arial"/>
          <w:sz w:val="22"/>
          <w:szCs w:val="18"/>
        </w:rPr>
      </w:pPr>
      <w:r>
        <w:rPr>
          <w:rFonts w:ascii="Arial" w:hAnsi="Arial"/>
          <w:sz w:val="22"/>
          <w:szCs w:val="18"/>
        </w:rPr>
        <w:t xml:space="preserve">item aims to pursue blended learning methods even more in the future. “We see a great deal of potential in combining e-learning and face-to-face training in this way,” explains Joel Hesse. “If registered users complete the online training offered by the item Academy beforehand, they’ll be at a much higher level by the time they start their face-to-face training course.” This helps level the playing field, as some participants may already have prior knowledge in certain areas, for example. As a result, the face-to-face training sessions can focus more on practical exercises and answering questions. </w:t>
      </w:r>
    </w:p>
    <w:p w14:paraId="31EEA208" w14:textId="77777777" w:rsidR="003B69F4" w:rsidRDefault="003B69F4" w:rsidP="00A86F76">
      <w:pPr>
        <w:spacing w:line="360" w:lineRule="auto"/>
        <w:jc w:val="both"/>
        <w:rPr>
          <w:rFonts w:ascii="Arial" w:hAnsi="Arial" w:cs="Arial"/>
          <w:sz w:val="22"/>
          <w:szCs w:val="18"/>
          <w:lang w:eastAsia="en-US"/>
        </w:rPr>
      </w:pPr>
    </w:p>
    <w:p w14:paraId="2ACAD19E" w14:textId="382D5299" w:rsidR="00353FCF" w:rsidRDefault="005E5049" w:rsidP="00A86F76">
      <w:pPr>
        <w:spacing w:line="360" w:lineRule="auto"/>
        <w:jc w:val="both"/>
        <w:rPr>
          <w:rFonts w:ascii="Arial" w:hAnsi="Arial" w:cs="Arial"/>
          <w:sz w:val="22"/>
          <w:szCs w:val="18"/>
        </w:rPr>
      </w:pPr>
      <w:r>
        <w:rPr>
          <w:rFonts w:ascii="Arial" w:hAnsi="Arial"/>
          <w:sz w:val="22"/>
          <w:szCs w:val="18"/>
        </w:rPr>
        <w:t xml:space="preserve">The item Academy has been online since early May 2019. item is unveiling its new e-learning module to the public at </w:t>
      </w:r>
      <w:proofErr w:type="spellStart"/>
      <w:r>
        <w:rPr>
          <w:rFonts w:ascii="Arial" w:hAnsi="Arial"/>
          <w:sz w:val="22"/>
          <w:szCs w:val="18"/>
        </w:rPr>
        <w:t>Motek</w:t>
      </w:r>
      <w:proofErr w:type="spellEnd"/>
      <w:r>
        <w:rPr>
          <w:rFonts w:ascii="Arial" w:hAnsi="Arial"/>
          <w:sz w:val="22"/>
          <w:szCs w:val="18"/>
        </w:rPr>
        <w:t xml:space="preserve"> 2019 in Stuttgart (7 to 10 October) at Stand 3103 in Hall 3. For more information, visit </w:t>
      </w:r>
      <w:hyperlink r:id="rId12" w:history="1">
        <w:r>
          <w:rPr>
            <w:rStyle w:val="Hyperlink"/>
            <w:rFonts w:ascii="Arial" w:hAnsi="Arial"/>
            <w:sz w:val="22"/>
            <w:szCs w:val="22"/>
          </w:rPr>
          <w:t>https://academy.item24.com</w:t>
        </w:r>
      </w:hyperlink>
      <w:r>
        <w:rPr>
          <w:color w:val="0099CC"/>
        </w:rPr>
        <w:t>.</w:t>
      </w:r>
    </w:p>
    <w:p w14:paraId="05513F45" w14:textId="18F4DF15" w:rsidR="00794120" w:rsidRDefault="00794120" w:rsidP="00A86F76">
      <w:pPr>
        <w:spacing w:line="360" w:lineRule="auto"/>
        <w:jc w:val="both"/>
        <w:rPr>
          <w:rFonts w:ascii="Arial" w:hAnsi="Arial" w:cs="Arial"/>
          <w:sz w:val="22"/>
          <w:szCs w:val="18"/>
          <w:lang w:eastAsia="en-US"/>
        </w:rPr>
      </w:pPr>
    </w:p>
    <w:p w14:paraId="051EF822" w14:textId="77777777" w:rsidR="00794120" w:rsidRDefault="00794120" w:rsidP="00A86F76">
      <w:pPr>
        <w:spacing w:line="360" w:lineRule="auto"/>
        <w:jc w:val="both"/>
        <w:rPr>
          <w:rFonts w:ascii="Arial" w:hAnsi="Arial" w:cs="Arial"/>
          <w:sz w:val="22"/>
          <w:szCs w:val="18"/>
          <w:lang w:eastAsia="en-US"/>
        </w:rPr>
      </w:pPr>
    </w:p>
    <w:p w14:paraId="41D86387" w14:textId="77777777" w:rsidR="00684317" w:rsidRDefault="00684317" w:rsidP="00311B91">
      <w:pPr>
        <w:spacing w:line="360" w:lineRule="auto"/>
        <w:jc w:val="both"/>
        <w:rPr>
          <w:rFonts w:ascii="Arial" w:hAnsi="Arial" w:cs="Arial"/>
          <w:sz w:val="22"/>
          <w:szCs w:val="18"/>
          <w:lang w:eastAsia="en-US"/>
        </w:rPr>
      </w:pPr>
    </w:p>
    <w:p w14:paraId="256F16AC" w14:textId="551644B5"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Pr>
          <w:rFonts w:ascii="Arial" w:hAnsi="Arial"/>
          <w:sz w:val="22"/>
          <w:szCs w:val="18"/>
          <w:highlight w:val="yellow"/>
        </w:rPr>
        <w:t>3,515</w:t>
      </w:r>
      <w:r>
        <w:rPr>
          <w:rFonts w:ascii="Arial" w:hAnsi="Arial"/>
          <w:sz w:val="22"/>
          <w:szCs w:val="18"/>
        </w:rPr>
        <w:t xml:space="preserve"> characters including spaces</w:t>
      </w:r>
    </w:p>
    <w:p w14:paraId="31C59C27" w14:textId="2C2AE2A4"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05752C">
        <w:rPr>
          <w:rFonts w:ascii="Arial" w:hAnsi="Arial"/>
          <w:sz w:val="22"/>
          <w:szCs w:val="18"/>
        </w:rPr>
        <w:tab/>
      </w:r>
      <w:r>
        <w:rPr>
          <w:rFonts w:ascii="Arial" w:hAnsi="Arial"/>
          <w:sz w:val="22"/>
          <w:szCs w:val="18"/>
        </w:rPr>
        <w:t>28 May 2019</w:t>
      </w:r>
    </w:p>
    <w:p w14:paraId="05044B94" w14:textId="77777777" w:rsidR="00311B91" w:rsidRPr="00311B91" w:rsidRDefault="00311B91" w:rsidP="00311B91">
      <w:pPr>
        <w:spacing w:line="360" w:lineRule="auto"/>
        <w:jc w:val="both"/>
        <w:rPr>
          <w:rFonts w:ascii="Arial" w:hAnsi="Arial" w:cs="Arial"/>
          <w:sz w:val="22"/>
          <w:szCs w:val="18"/>
          <w:lang w:eastAsia="en-US"/>
        </w:rPr>
      </w:pPr>
    </w:p>
    <w:p w14:paraId="10D42437" w14:textId="62B5D30B"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t>2</w:t>
      </w:r>
    </w:p>
    <w:p w14:paraId="357E1558" w14:textId="77777777" w:rsidR="00311B91" w:rsidRPr="00311B91" w:rsidRDefault="00311B91" w:rsidP="00311B91">
      <w:pPr>
        <w:spacing w:line="360" w:lineRule="auto"/>
        <w:jc w:val="both"/>
        <w:rPr>
          <w:rFonts w:ascii="Arial" w:hAnsi="Arial" w:cs="Arial"/>
          <w:b/>
          <w:sz w:val="22"/>
          <w:szCs w:val="18"/>
          <w:lang w:eastAsia="en-US"/>
        </w:rPr>
      </w:pPr>
    </w:p>
    <w:p w14:paraId="41058FC2" w14:textId="77777777" w:rsidR="00311B91" w:rsidRPr="00311B91" w:rsidRDefault="00311B91" w:rsidP="00311B91">
      <w:pPr>
        <w:spacing w:line="360" w:lineRule="auto"/>
        <w:jc w:val="both"/>
        <w:rPr>
          <w:rFonts w:ascii="Arial" w:hAnsi="Arial" w:cs="Arial"/>
          <w:b/>
          <w:sz w:val="22"/>
          <w:szCs w:val="18"/>
          <w:lang w:eastAsia="en-US"/>
        </w:rPr>
      </w:pPr>
    </w:p>
    <w:p w14:paraId="0D68E790" w14:textId="2E439991" w:rsidR="00311B91" w:rsidRPr="00010E37" w:rsidRDefault="00311B91" w:rsidP="00311B91">
      <w:pPr>
        <w:spacing w:line="360" w:lineRule="auto"/>
        <w:rPr>
          <w:rFonts w:ascii="Arial" w:hAnsi="Arial" w:cs="Arial"/>
          <w:sz w:val="22"/>
          <w:szCs w:val="18"/>
        </w:rPr>
      </w:pPr>
      <w:r>
        <w:rPr>
          <w:rFonts w:ascii="Arial" w:hAnsi="Arial"/>
          <w:b/>
          <w:sz w:val="22"/>
          <w:szCs w:val="18"/>
        </w:rPr>
        <w:t xml:space="preserve">Caption 1: </w:t>
      </w:r>
      <w:r>
        <w:rPr>
          <w:rFonts w:ascii="Arial" w:hAnsi="Arial"/>
          <w:sz w:val="22"/>
          <w:szCs w:val="18"/>
        </w:rPr>
        <w:t>The online training courses provide straightforward summaries of essential information and are divided into theory-based and interactive units.</w:t>
      </w:r>
    </w:p>
    <w:p w14:paraId="121E09C6" w14:textId="2569B4E4" w:rsidR="00010E37" w:rsidRDefault="00010E37" w:rsidP="00311B91">
      <w:pPr>
        <w:spacing w:line="360" w:lineRule="auto"/>
        <w:rPr>
          <w:rFonts w:ascii="Arial" w:hAnsi="Arial" w:cs="Arial"/>
          <w:sz w:val="22"/>
          <w:szCs w:val="18"/>
          <w:lang w:eastAsia="en-US"/>
        </w:rPr>
      </w:pPr>
    </w:p>
    <w:p w14:paraId="634D5F00" w14:textId="18BF85F8" w:rsidR="00010E37" w:rsidRPr="00010E37" w:rsidRDefault="00010E37" w:rsidP="00311B91">
      <w:pPr>
        <w:spacing w:line="360" w:lineRule="auto"/>
        <w:rPr>
          <w:rFonts w:ascii="Arial" w:hAnsi="Arial" w:cs="Arial"/>
          <w:b/>
          <w:sz w:val="22"/>
          <w:szCs w:val="18"/>
        </w:rPr>
      </w:pPr>
      <w:r>
        <w:rPr>
          <w:rFonts w:ascii="Arial" w:hAnsi="Arial"/>
          <w:b/>
          <w:sz w:val="22"/>
          <w:szCs w:val="18"/>
        </w:rPr>
        <w:t xml:space="preserve">Caption 2: </w:t>
      </w:r>
      <w:r>
        <w:rPr>
          <w:rFonts w:ascii="Arial" w:hAnsi="Arial"/>
          <w:sz w:val="22"/>
          <w:szCs w:val="18"/>
        </w:rPr>
        <w:t>The</w:t>
      </w:r>
      <w:r>
        <w:rPr>
          <w:rFonts w:ascii="Arial" w:hAnsi="Arial"/>
          <w:b/>
          <w:sz w:val="22"/>
          <w:szCs w:val="18"/>
        </w:rPr>
        <w:t xml:space="preserve"> </w:t>
      </w:r>
      <w:r>
        <w:rPr>
          <w:rFonts w:ascii="Arial" w:hAnsi="Arial"/>
          <w:sz w:val="22"/>
          <w:szCs w:val="18"/>
        </w:rPr>
        <w:t>product guides, which last just a few minutes, show users how to fit and machine item components.</w:t>
      </w:r>
    </w:p>
    <w:p w14:paraId="0C8829E0" w14:textId="77777777" w:rsidR="002C4114" w:rsidRDefault="002C4114" w:rsidP="00311B91">
      <w:pPr>
        <w:spacing w:line="360" w:lineRule="auto"/>
        <w:rPr>
          <w:rFonts w:ascii="Arial" w:hAnsi="Arial" w:cs="Arial"/>
          <w:sz w:val="22"/>
          <w:szCs w:val="18"/>
          <w:lang w:eastAsia="en-US"/>
        </w:rPr>
      </w:pPr>
    </w:p>
    <w:p w14:paraId="5EBB3071" w14:textId="77777777" w:rsidR="008D3EDC" w:rsidRDefault="008D3EDC" w:rsidP="00311B91">
      <w:pPr>
        <w:spacing w:line="360" w:lineRule="auto"/>
        <w:rPr>
          <w:rFonts w:ascii="Arial" w:hAnsi="Arial" w:cs="Arial"/>
          <w:sz w:val="22"/>
          <w:szCs w:val="18"/>
          <w:lang w:eastAsia="en-US"/>
        </w:rPr>
      </w:pPr>
    </w:p>
    <w:p w14:paraId="4E3E567C" w14:textId="77777777" w:rsidR="00311B91" w:rsidRPr="00311B91" w:rsidRDefault="00311B91" w:rsidP="003E1781">
      <w:pPr>
        <w:spacing w:line="360" w:lineRule="auto"/>
        <w:rPr>
          <w:rFonts w:ascii="Arial" w:hAnsi="Arial" w:cs="Arial"/>
          <w:b/>
          <w:sz w:val="22"/>
          <w:szCs w:val="18"/>
          <w:lang w:eastAsia="en-US"/>
        </w:rPr>
      </w:pPr>
    </w:p>
    <w:p w14:paraId="4888C16B" w14:textId="77777777" w:rsidR="00311B91" w:rsidRPr="00311B91" w:rsidRDefault="00311B91" w:rsidP="00311B91">
      <w:pPr>
        <w:spacing w:line="360" w:lineRule="auto"/>
        <w:jc w:val="both"/>
        <w:rPr>
          <w:rFonts w:ascii="Arial" w:hAnsi="Arial" w:cs="Arial"/>
          <w:b/>
          <w:sz w:val="22"/>
          <w:szCs w:val="18"/>
          <w:lang w:eastAsia="en-US"/>
        </w:rPr>
      </w:pPr>
    </w:p>
    <w:p w14:paraId="4170EEB4"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24823826" w14:textId="77777777" w:rsidR="00311B91" w:rsidRPr="00311B91" w:rsidRDefault="00311B91" w:rsidP="00311B91">
      <w:pPr>
        <w:spacing w:line="360" w:lineRule="auto"/>
        <w:jc w:val="both"/>
        <w:rPr>
          <w:rFonts w:ascii="Arial" w:hAnsi="Arial"/>
          <w:bCs/>
          <w:sz w:val="18"/>
        </w:rPr>
      </w:pPr>
      <w:r>
        <w:rPr>
          <w:rFonts w:ascii="Arial" w:hAnsi="Arial"/>
          <w:bCs/>
          <w:sz w:val="18"/>
        </w:rPr>
        <w:t xml:space="preserve">item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w:t>
      </w:r>
      <w:r>
        <w:rPr>
          <w:rFonts w:ascii="Arial" w:hAnsi="Arial"/>
          <w:bCs/>
          <w:sz w:val="18"/>
        </w:rPr>
        <w:lastRenderedPageBreak/>
        <w:t>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32B0CB98" w14:textId="77777777" w:rsidR="00311B91" w:rsidRPr="00311B91" w:rsidRDefault="00311B91" w:rsidP="00311B91">
      <w:pPr>
        <w:spacing w:line="360" w:lineRule="auto"/>
        <w:jc w:val="both"/>
        <w:rPr>
          <w:rFonts w:ascii="Arial" w:hAnsi="Arial" w:cs="Arial"/>
          <w:sz w:val="22"/>
          <w:szCs w:val="18"/>
          <w:lang w:eastAsia="en-US"/>
        </w:rPr>
      </w:pPr>
    </w:p>
    <w:p w14:paraId="437F4C21"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0598538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w:t>
      </w:r>
      <w:proofErr w:type="spellStart"/>
      <w:r>
        <w:rPr>
          <w:rFonts w:ascii="Arial" w:hAnsi="Arial"/>
          <w:sz w:val="22"/>
          <w:szCs w:val="18"/>
        </w:rPr>
        <w:t>Hezinger</w:t>
      </w:r>
      <w:proofErr w:type="spellEnd"/>
      <w:r>
        <w:rPr>
          <w:rFonts w:ascii="Arial" w:hAnsi="Arial"/>
          <w:sz w:val="22"/>
          <w:szCs w:val="18"/>
        </w:rPr>
        <w:t xml:space="preserve"> • item </w:t>
      </w:r>
      <w:proofErr w:type="spellStart"/>
      <w:r>
        <w:rPr>
          <w:rFonts w:ascii="Arial" w:hAnsi="Arial"/>
          <w:sz w:val="22"/>
          <w:szCs w:val="18"/>
        </w:rPr>
        <w:t>Industrietechnik</w:t>
      </w:r>
      <w:proofErr w:type="spellEnd"/>
      <w:r>
        <w:rPr>
          <w:rFonts w:ascii="Arial" w:hAnsi="Arial"/>
          <w:sz w:val="22"/>
          <w:szCs w:val="18"/>
        </w:rPr>
        <w:t xml:space="preserve"> GmbH</w:t>
      </w:r>
    </w:p>
    <w:p w14:paraId="3FC904BC" w14:textId="77777777" w:rsidR="00311B91" w:rsidRPr="0005752C" w:rsidRDefault="00311B91" w:rsidP="00311B91">
      <w:pPr>
        <w:spacing w:line="360" w:lineRule="auto"/>
        <w:jc w:val="both"/>
        <w:rPr>
          <w:rFonts w:ascii="Arial" w:hAnsi="Arial" w:cs="Arial"/>
          <w:sz w:val="22"/>
          <w:szCs w:val="18"/>
          <w:lang w:val="de-DE"/>
        </w:rPr>
      </w:pPr>
      <w:r w:rsidRPr="0005752C">
        <w:rPr>
          <w:rFonts w:ascii="Arial" w:hAnsi="Arial"/>
          <w:sz w:val="22"/>
          <w:szCs w:val="18"/>
          <w:lang w:val="de-DE"/>
        </w:rPr>
        <w:t>Friedenstrasse 107 - 109 • 42699 Solingen • Germany</w:t>
      </w:r>
    </w:p>
    <w:p w14:paraId="1DC77DF6" w14:textId="77777777" w:rsidR="00311B91" w:rsidRPr="0005752C" w:rsidRDefault="00311B91" w:rsidP="00311B91">
      <w:pPr>
        <w:spacing w:line="360" w:lineRule="auto"/>
        <w:jc w:val="both"/>
        <w:rPr>
          <w:rFonts w:ascii="Arial" w:hAnsi="Arial" w:cs="Arial"/>
          <w:sz w:val="22"/>
          <w:szCs w:val="18"/>
          <w:lang w:val="de-DE"/>
        </w:rPr>
      </w:pPr>
      <w:r w:rsidRPr="0005752C">
        <w:rPr>
          <w:rFonts w:ascii="Arial" w:hAnsi="Arial"/>
          <w:sz w:val="22"/>
          <w:szCs w:val="18"/>
          <w:lang w:val="de-DE"/>
        </w:rPr>
        <w:t>Tel.: +49 212 65 80 5188 • Fax: +49 212 65 80 310</w:t>
      </w:r>
    </w:p>
    <w:p w14:paraId="0937FBCB"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3" w:history="1">
        <w:r>
          <w:rPr>
            <w:rFonts w:ascii="Arial" w:hAnsi="Arial"/>
            <w:sz w:val="22"/>
            <w:szCs w:val="18"/>
          </w:rPr>
          <w:t>www.item24.com</w:t>
        </w:r>
      </w:hyperlink>
    </w:p>
    <w:p w14:paraId="43C361C7" w14:textId="77777777" w:rsidR="00311B91" w:rsidRPr="00311B91" w:rsidRDefault="00311B91" w:rsidP="00311B91">
      <w:pPr>
        <w:spacing w:line="360" w:lineRule="auto"/>
        <w:jc w:val="both"/>
        <w:rPr>
          <w:rFonts w:ascii="Arial" w:hAnsi="Arial" w:cs="Arial"/>
          <w:sz w:val="22"/>
          <w:szCs w:val="18"/>
          <w:lang w:eastAsia="en-US"/>
        </w:rPr>
      </w:pPr>
    </w:p>
    <w:p w14:paraId="398AF0A0"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223E0218"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Jan Leins • </w:t>
      </w:r>
      <w:proofErr w:type="spellStart"/>
      <w:r>
        <w:rPr>
          <w:rFonts w:ascii="Arial" w:hAnsi="Arial"/>
          <w:sz w:val="22"/>
          <w:szCs w:val="18"/>
        </w:rPr>
        <w:t>additiv</w:t>
      </w:r>
      <w:proofErr w:type="spellEnd"/>
      <w:r>
        <w:rPr>
          <w:rFonts w:ascii="Arial" w:hAnsi="Arial"/>
          <w:sz w:val="22"/>
          <w:szCs w:val="18"/>
        </w:rPr>
        <w:t xml:space="preserve"> </w:t>
      </w:r>
      <w:proofErr w:type="spellStart"/>
      <w:r>
        <w:rPr>
          <w:rFonts w:ascii="Arial" w:hAnsi="Arial"/>
          <w:sz w:val="22"/>
          <w:szCs w:val="18"/>
        </w:rPr>
        <w:t>pr</w:t>
      </w:r>
      <w:proofErr w:type="spellEnd"/>
      <w:r>
        <w:rPr>
          <w:rFonts w:ascii="Arial" w:hAnsi="Arial"/>
          <w:sz w:val="22"/>
          <w:szCs w:val="18"/>
        </w:rPr>
        <w:t xml:space="preserve"> GmbH &amp; Co. KG</w:t>
      </w:r>
    </w:p>
    <w:p w14:paraId="3FE30FA3"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04DBAD8B"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7A9D725A"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0538E421" w14:textId="77777777" w:rsidR="00AC2C6E" w:rsidRPr="000712BE" w:rsidRDefault="00311B91" w:rsidP="000712BE">
      <w:pPr>
        <w:spacing w:line="360" w:lineRule="auto"/>
        <w:jc w:val="both"/>
        <w:rPr>
          <w:rFonts w:ascii="Arial" w:hAnsi="Arial" w:cs="Arial"/>
          <w:sz w:val="22"/>
          <w:szCs w:val="18"/>
        </w:rPr>
      </w:pPr>
      <w:r>
        <w:rPr>
          <w:rFonts w:ascii="Arial" w:hAnsi="Arial"/>
          <w:sz w:val="22"/>
          <w:szCs w:val="18"/>
        </w:rPr>
        <w:t xml:space="preserve">Email: jl@additiv-pr.de • Internet: </w:t>
      </w:r>
      <w:hyperlink r:id="rId14" w:history="1">
        <w:r>
          <w:rPr>
            <w:rFonts w:ascii="Arial" w:hAnsi="Arial"/>
            <w:sz w:val="22"/>
            <w:szCs w:val="18"/>
          </w:rPr>
          <w:t>www.additiv-pr.de</w:t>
        </w:r>
      </w:hyperlink>
      <w:r>
        <w:rPr>
          <w:rFonts w:ascii="Arial" w:hAnsi="Arial"/>
          <w:sz w:val="22"/>
          <w:szCs w:val="18"/>
        </w:rPr>
        <w:t>/maschinenbau</w:t>
      </w:r>
    </w:p>
    <w:sectPr w:rsidR="00AC2C6E" w:rsidRPr="000712BE"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94DA" w14:textId="77777777" w:rsidR="00DF3244" w:rsidRDefault="00DF3244">
      <w:r>
        <w:separator/>
      </w:r>
    </w:p>
  </w:endnote>
  <w:endnote w:type="continuationSeparator" w:id="0">
    <w:p w14:paraId="3BA138A0"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7B2B"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9ACBC" w14:textId="77777777" w:rsidR="00DF3244" w:rsidRDefault="00DF3244">
      <w:r>
        <w:separator/>
      </w:r>
    </w:p>
  </w:footnote>
  <w:footnote w:type="continuationSeparator" w:id="0">
    <w:p w14:paraId="0657C8BA" w14:textId="77777777"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5171F" w14:textId="77777777" w:rsidR="00A17D35" w:rsidRDefault="008F3375">
    <w:pPr>
      <w:pStyle w:val="Kopfzeile"/>
    </w:pPr>
    <w:r>
      <w:rPr>
        <w:noProof/>
        <w:lang w:val="de-DE"/>
      </w:rPr>
      <w:drawing>
        <wp:anchor distT="0" distB="0" distL="114300" distR="114300" simplePos="0" relativeHeight="251658240" behindDoc="1" locked="0" layoutInCell="1" allowOverlap="1" wp14:anchorId="3DC54020" wp14:editId="5339D24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6E27537"/>
    <w:multiLevelType w:val="hybridMultilevel"/>
    <w:tmpl w:val="FC54B2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0429B1"/>
    <w:multiLevelType w:val="multilevel"/>
    <w:tmpl w:val="3D5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592D11"/>
    <w:multiLevelType w:val="multilevel"/>
    <w:tmpl w:val="49D0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E05E8"/>
    <w:multiLevelType w:val="multilevel"/>
    <w:tmpl w:val="AA0E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4F7BD5"/>
    <w:multiLevelType w:val="hybridMultilevel"/>
    <w:tmpl w:val="ECC02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0"/>
  </w:num>
  <w:num w:numId="16">
    <w:abstractNumId w:val="19"/>
  </w:num>
  <w:num w:numId="17">
    <w:abstractNumId w:val="14"/>
  </w:num>
  <w:num w:numId="18">
    <w:abstractNumId w:val="17"/>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0E37"/>
    <w:rsid w:val="00016659"/>
    <w:rsid w:val="00020303"/>
    <w:rsid w:val="00047820"/>
    <w:rsid w:val="000565A4"/>
    <w:rsid w:val="0005665C"/>
    <w:rsid w:val="0005752C"/>
    <w:rsid w:val="0006198B"/>
    <w:rsid w:val="00067CAA"/>
    <w:rsid w:val="00070621"/>
    <w:rsid w:val="000712BE"/>
    <w:rsid w:val="000749DB"/>
    <w:rsid w:val="000763CD"/>
    <w:rsid w:val="00080413"/>
    <w:rsid w:val="000C2424"/>
    <w:rsid w:val="000D3085"/>
    <w:rsid w:val="000D64FB"/>
    <w:rsid w:val="000F35F3"/>
    <w:rsid w:val="000F4FAD"/>
    <w:rsid w:val="00113266"/>
    <w:rsid w:val="00121D6D"/>
    <w:rsid w:val="00122E87"/>
    <w:rsid w:val="00131FC5"/>
    <w:rsid w:val="00132145"/>
    <w:rsid w:val="00136DD1"/>
    <w:rsid w:val="0015095A"/>
    <w:rsid w:val="00160D46"/>
    <w:rsid w:val="00175F65"/>
    <w:rsid w:val="00175F98"/>
    <w:rsid w:val="001816B1"/>
    <w:rsid w:val="0019125A"/>
    <w:rsid w:val="00195E21"/>
    <w:rsid w:val="00197BB0"/>
    <w:rsid w:val="001B5AC7"/>
    <w:rsid w:val="001C124D"/>
    <w:rsid w:val="001F0EC7"/>
    <w:rsid w:val="001F2B86"/>
    <w:rsid w:val="00226F54"/>
    <w:rsid w:val="0024138C"/>
    <w:rsid w:val="002415EA"/>
    <w:rsid w:val="00251148"/>
    <w:rsid w:val="00253C1C"/>
    <w:rsid w:val="0025562D"/>
    <w:rsid w:val="00263BC0"/>
    <w:rsid w:val="0028039D"/>
    <w:rsid w:val="00280860"/>
    <w:rsid w:val="002834A1"/>
    <w:rsid w:val="0028619B"/>
    <w:rsid w:val="00293FFC"/>
    <w:rsid w:val="002C4114"/>
    <w:rsid w:val="002C51B3"/>
    <w:rsid w:val="002C7DCF"/>
    <w:rsid w:val="002E0708"/>
    <w:rsid w:val="002E2403"/>
    <w:rsid w:val="00302214"/>
    <w:rsid w:val="00311B91"/>
    <w:rsid w:val="003226B3"/>
    <w:rsid w:val="00343D36"/>
    <w:rsid w:val="00344A77"/>
    <w:rsid w:val="0035083D"/>
    <w:rsid w:val="00353FCF"/>
    <w:rsid w:val="00394075"/>
    <w:rsid w:val="003965AA"/>
    <w:rsid w:val="003B69F4"/>
    <w:rsid w:val="003C0F0F"/>
    <w:rsid w:val="003C35F5"/>
    <w:rsid w:val="003C6F56"/>
    <w:rsid w:val="003D1C34"/>
    <w:rsid w:val="003D1E77"/>
    <w:rsid w:val="003E1781"/>
    <w:rsid w:val="003F5125"/>
    <w:rsid w:val="003F7A00"/>
    <w:rsid w:val="004072BE"/>
    <w:rsid w:val="00421A44"/>
    <w:rsid w:val="0042726A"/>
    <w:rsid w:val="0043215A"/>
    <w:rsid w:val="00454874"/>
    <w:rsid w:val="0046042A"/>
    <w:rsid w:val="0049354E"/>
    <w:rsid w:val="004A445A"/>
    <w:rsid w:val="004B0D5F"/>
    <w:rsid w:val="004B6BF3"/>
    <w:rsid w:val="004C749B"/>
    <w:rsid w:val="004D6CF1"/>
    <w:rsid w:val="004D76BB"/>
    <w:rsid w:val="004F4994"/>
    <w:rsid w:val="004F4FEE"/>
    <w:rsid w:val="004F5C26"/>
    <w:rsid w:val="00522643"/>
    <w:rsid w:val="005272E6"/>
    <w:rsid w:val="00553891"/>
    <w:rsid w:val="00554F8A"/>
    <w:rsid w:val="00555C80"/>
    <w:rsid w:val="005569F9"/>
    <w:rsid w:val="0058271B"/>
    <w:rsid w:val="005915CA"/>
    <w:rsid w:val="005E5049"/>
    <w:rsid w:val="006131E4"/>
    <w:rsid w:val="00622041"/>
    <w:rsid w:val="00624250"/>
    <w:rsid w:val="006243CF"/>
    <w:rsid w:val="00660F6F"/>
    <w:rsid w:val="00677F23"/>
    <w:rsid w:val="00684317"/>
    <w:rsid w:val="00684871"/>
    <w:rsid w:val="00694444"/>
    <w:rsid w:val="006B5002"/>
    <w:rsid w:val="006C583D"/>
    <w:rsid w:val="006D5E03"/>
    <w:rsid w:val="006E2F3D"/>
    <w:rsid w:val="006F5EF3"/>
    <w:rsid w:val="007040C2"/>
    <w:rsid w:val="00710D74"/>
    <w:rsid w:val="0071356F"/>
    <w:rsid w:val="00714CDA"/>
    <w:rsid w:val="00722E59"/>
    <w:rsid w:val="00740539"/>
    <w:rsid w:val="00751337"/>
    <w:rsid w:val="007704C4"/>
    <w:rsid w:val="0078322B"/>
    <w:rsid w:val="00791000"/>
    <w:rsid w:val="00794120"/>
    <w:rsid w:val="007B3316"/>
    <w:rsid w:val="007D53F2"/>
    <w:rsid w:val="007E14D7"/>
    <w:rsid w:val="007F0C52"/>
    <w:rsid w:val="00801202"/>
    <w:rsid w:val="00805897"/>
    <w:rsid w:val="00836A7F"/>
    <w:rsid w:val="00856C68"/>
    <w:rsid w:val="008C3D7B"/>
    <w:rsid w:val="008C4CAA"/>
    <w:rsid w:val="008C779A"/>
    <w:rsid w:val="008D3EDC"/>
    <w:rsid w:val="008E30B1"/>
    <w:rsid w:val="008F3375"/>
    <w:rsid w:val="008F4748"/>
    <w:rsid w:val="008F6488"/>
    <w:rsid w:val="00932A4F"/>
    <w:rsid w:val="0093652E"/>
    <w:rsid w:val="009524D3"/>
    <w:rsid w:val="00960E30"/>
    <w:rsid w:val="00975646"/>
    <w:rsid w:val="00981CEB"/>
    <w:rsid w:val="009A20EE"/>
    <w:rsid w:val="009A3845"/>
    <w:rsid w:val="009A41AD"/>
    <w:rsid w:val="009B0A06"/>
    <w:rsid w:val="009B31A5"/>
    <w:rsid w:val="009C2F18"/>
    <w:rsid w:val="009F326D"/>
    <w:rsid w:val="009F58A8"/>
    <w:rsid w:val="00A17D35"/>
    <w:rsid w:val="00A41864"/>
    <w:rsid w:val="00A42D99"/>
    <w:rsid w:val="00A6513D"/>
    <w:rsid w:val="00A716B7"/>
    <w:rsid w:val="00A84F42"/>
    <w:rsid w:val="00A86F76"/>
    <w:rsid w:val="00A9209E"/>
    <w:rsid w:val="00A93433"/>
    <w:rsid w:val="00AC2C6E"/>
    <w:rsid w:val="00AD5472"/>
    <w:rsid w:val="00AE0C3F"/>
    <w:rsid w:val="00AF2948"/>
    <w:rsid w:val="00B1284C"/>
    <w:rsid w:val="00B33D6F"/>
    <w:rsid w:val="00B4636E"/>
    <w:rsid w:val="00B50022"/>
    <w:rsid w:val="00B64EE6"/>
    <w:rsid w:val="00B664F6"/>
    <w:rsid w:val="00B74C3A"/>
    <w:rsid w:val="00B906C1"/>
    <w:rsid w:val="00B94B34"/>
    <w:rsid w:val="00BC603F"/>
    <w:rsid w:val="00BD5699"/>
    <w:rsid w:val="00BE2DB9"/>
    <w:rsid w:val="00BE4854"/>
    <w:rsid w:val="00C106F3"/>
    <w:rsid w:val="00C23556"/>
    <w:rsid w:val="00C33059"/>
    <w:rsid w:val="00C42E1A"/>
    <w:rsid w:val="00C61B69"/>
    <w:rsid w:val="00C64685"/>
    <w:rsid w:val="00C77ACF"/>
    <w:rsid w:val="00CC1DCB"/>
    <w:rsid w:val="00CC6306"/>
    <w:rsid w:val="00CF1E91"/>
    <w:rsid w:val="00D2289F"/>
    <w:rsid w:val="00D36CE2"/>
    <w:rsid w:val="00D36DC6"/>
    <w:rsid w:val="00D4470D"/>
    <w:rsid w:val="00D66055"/>
    <w:rsid w:val="00DC2D7F"/>
    <w:rsid w:val="00DC345E"/>
    <w:rsid w:val="00DC373F"/>
    <w:rsid w:val="00DD2635"/>
    <w:rsid w:val="00DF1773"/>
    <w:rsid w:val="00DF3244"/>
    <w:rsid w:val="00DF394A"/>
    <w:rsid w:val="00E07ECA"/>
    <w:rsid w:val="00E21B1B"/>
    <w:rsid w:val="00E22716"/>
    <w:rsid w:val="00E421FD"/>
    <w:rsid w:val="00E74BE1"/>
    <w:rsid w:val="00E83298"/>
    <w:rsid w:val="00E84D34"/>
    <w:rsid w:val="00E84EF0"/>
    <w:rsid w:val="00E85D0B"/>
    <w:rsid w:val="00EA5908"/>
    <w:rsid w:val="00EB6085"/>
    <w:rsid w:val="00ED01AE"/>
    <w:rsid w:val="00ED4D0C"/>
    <w:rsid w:val="00EE40B6"/>
    <w:rsid w:val="00EE466B"/>
    <w:rsid w:val="00EE4FB6"/>
    <w:rsid w:val="00EF2D69"/>
    <w:rsid w:val="00F12769"/>
    <w:rsid w:val="00F14921"/>
    <w:rsid w:val="00F14AF6"/>
    <w:rsid w:val="00F15820"/>
    <w:rsid w:val="00F2286B"/>
    <w:rsid w:val="00F228A1"/>
    <w:rsid w:val="00F37BAB"/>
    <w:rsid w:val="00F63826"/>
    <w:rsid w:val="00F70B93"/>
    <w:rsid w:val="00FA7CA0"/>
    <w:rsid w:val="00FB3D97"/>
    <w:rsid w:val="00FC00F9"/>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D11AE4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7D53F2"/>
    <w:pPr>
      <w:ind w:left="720"/>
    </w:pPr>
    <w:rPr>
      <w:rFonts w:ascii="Calibri" w:eastAsiaTheme="minorHAnsi" w:hAnsi="Calibri" w:cs="Calibri"/>
      <w:sz w:val="22"/>
      <w:szCs w:val="22"/>
      <w:lang w:eastAsia="en-US"/>
    </w:rPr>
  </w:style>
  <w:style w:type="character" w:styleId="Fett">
    <w:name w:val="Strong"/>
    <w:basedOn w:val="Absatz-Standardschriftart"/>
    <w:uiPriority w:val="22"/>
    <w:qFormat/>
    <w:rsid w:val="00293FFC"/>
    <w:rPr>
      <w:b/>
      <w:bCs/>
    </w:rPr>
  </w:style>
  <w:style w:type="character" w:customStyle="1" w:styleId="NichtaufgelsteErwhnung2">
    <w:name w:val="Nicht aufgelöste Erwähnung2"/>
    <w:basedOn w:val="Absatz-Standardschriftart"/>
    <w:uiPriority w:val="99"/>
    <w:semiHidden/>
    <w:unhideWhenUsed/>
    <w:rsid w:val="00A93433"/>
    <w:rPr>
      <w:color w:val="605E5C"/>
      <w:shd w:val="clear" w:color="auto" w:fill="E1DFDD"/>
    </w:rPr>
  </w:style>
  <w:style w:type="character" w:customStyle="1" w:styleId="st">
    <w:name w:val="st"/>
    <w:basedOn w:val="Absatz-Standardschriftart"/>
    <w:rsid w:val="00E85D0B"/>
  </w:style>
  <w:style w:type="character" w:styleId="Hervorhebung">
    <w:name w:val="Emphasis"/>
    <w:basedOn w:val="Absatz-Standardschriftart"/>
    <w:uiPriority w:val="20"/>
    <w:qFormat/>
    <w:rsid w:val="00E85D0B"/>
    <w:rPr>
      <w:i/>
      <w:iCs/>
    </w:rPr>
  </w:style>
  <w:style w:type="character" w:styleId="Kommentarzeichen">
    <w:name w:val="annotation reference"/>
    <w:basedOn w:val="Absatz-Standardschriftart"/>
    <w:uiPriority w:val="99"/>
    <w:semiHidden/>
    <w:unhideWhenUsed/>
    <w:rsid w:val="00F12769"/>
    <w:rPr>
      <w:sz w:val="16"/>
      <w:szCs w:val="16"/>
    </w:rPr>
  </w:style>
  <w:style w:type="paragraph" w:styleId="Kommentarthema">
    <w:name w:val="annotation subject"/>
    <w:basedOn w:val="Kommentartext"/>
    <w:next w:val="Kommentartext"/>
    <w:link w:val="KommentarthemaZchn"/>
    <w:uiPriority w:val="99"/>
    <w:semiHidden/>
    <w:unhideWhenUsed/>
    <w:rsid w:val="00F12769"/>
    <w:rPr>
      <w:b/>
      <w:bCs/>
    </w:rPr>
  </w:style>
  <w:style w:type="character" w:customStyle="1" w:styleId="KommentartextZchn">
    <w:name w:val="Kommentartext Zchn"/>
    <w:basedOn w:val="Absatz-Standardschriftart"/>
    <w:link w:val="Kommentartext"/>
    <w:semiHidden/>
    <w:rsid w:val="00F12769"/>
  </w:style>
  <w:style w:type="character" w:customStyle="1" w:styleId="KommentarthemaZchn">
    <w:name w:val="Kommentarthema Zchn"/>
    <w:basedOn w:val="KommentartextZchn"/>
    <w:link w:val="Kommentarthema"/>
    <w:uiPriority w:val="99"/>
    <w:semiHidden/>
    <w:rsid w:val="00F12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310139928">
      <w:bodyDiv w:val="1"/>
      <w:marLeft w:val="0"/>
      <w:marRight w:val="0"/>
      <w:marTop w:val="0"/>
      <w:marBottom w:val="0"/>
      <w:divBdr>
        <w:top w:val="none" w:sz="0" w:space="0" w:color="auto"/>
        <w:left w:val="none" w:sz="0" w:space="0" w:color="auto"/>
        <w:bottom w:val="none" w:sz="0" w:space="0" w:color="auto"/>
        <w:right w:val="none" w:sz="0" w:space="0" w:color="auto"/>
      </w:divBdr>
      <w:divsChild>
        <w:div w:id="1672179603">
          <w:marLeft w:val="0"/>
          <w:marRight w:val="0"/>
          <w:marTop w:val="0"/>
          <w:marBottom w:val="0"/>
          <w:divBdr>
            <w:top w:val="none" w:sz="0" w:space="0" w:color="auto"/>
            <w:left w:val="none" w:sz="0" w:space="0" w:color="auto"/>
            <w:bottom w:val="none" w:sz="0" w:space="0" w:color="auto"/>
            <w:right w:val="none" w:sz="0" w:space="0" w:color="auto"/>
          </w:divBdr>
          <w:divsChild>
            <w:div w:id="1722245596">
              <w:marLeft w:val="0"/>
              <w:marRight w:val="0"/>
              <w:marTop w:val="0"/>
              <w:marBottom w:val="0"/>
              <w:divBdr>
                <w:top w:val="none" w:sz="0" w:space="0" w:color="auto"/>
                <w:left w:val="none" w:sz="0" w:space="0" w:color="auto"/>
                <w:bottom w:val="none" w:sz="0" w:space="0" w:color="auto"/>
                <w:right w:val="none" w:sz="0" w:space="0" w:color="auto"/>
              </w:divBdr>
              <w:divsChild>
                <w:div w:id="8485592">
                  <w:marLeft w:val="-225"/>
                  <w:marRight w:val="-225"/>
                  <w:marTop w:val="0"/>
                  <w:marBottom w:val="0"/>
                  <w:divBdr>
                    <w:top w:val="none" w:sz="0" w:space="0" w:color="auto"/>
                    <w:left w:val="none" w:sz="0" w:space="0" w:color="auto"/>
                    <w:bottom w:val="none" w:sz="0" w:space="0" w:color="auto"/>
                    <w:right w:val="none" w:sz="0" w:space="0" w:color="auto"/>
                  </w:divBdr>
                  <w:divsChild>
                    <w:div w:id="1459493476">
                      <w:marLeft w:val="0"/>
                      <w:marRight w:val="0"/>
                      <w:marTop w:val="0"/>
                      <w:marBottom w:val="0"/>
                      <w:divBdr>
                        <w:top w:val="none" w:sz="0" w:space="0" w:color="auto"/>
                        <w:left w:val="none" w:sz="0" w:space="0" w:color="auto"/>
                        <w:bottom w:val="none" w:sz="0" w:space="0" w:color="auto"/>
                        <w:right w:val="none" w:sz="0" w:space="0" w:color="auto"/>
                      </w:divBdr>
                      <w:divsChild>
                        <w:div w:id="1535996845">
                          <w:marLeft w:val="0"/>
                          <w:marRight w:val="0"/>
                          <w:marTop w:val="0"/>
                          <w:marBottom w:val="0"/>
                          <w:divBdr>
                            <w:top w:val="none" w:sz="0" w:space="0" w:color="auto"/>
                            <w:left w:val="none" w:sz="0" w:space="0" w:color="auto"/>
                            <w:bottom w:val="none" w:sz="0" w:space="0" w:color="auto"/>
                            <w:right w:val="none" w:sz="0" w:space="0" w:color="auto"/>
                          </w:divBdr>
                          <w:divsChild>
                            <w:div w:id="866677674">
                              <w:marLeft w:val="0"/>
                              <w:marRight w:val="0"/>
                              <w:marTop w:val="300"/>
                              <w:marBottom w:val="0"/>
                              <w:divBdr>
                                <w:top w:val="none" w:sz="0" w:space="0" w:color="auto"/>
                                <w:left w:val="none" w:sz="0" w:space="0" w:color="auto"/>
                                <w:bottom w:val="none" w:sz="0" w:space="0" w:color="auto"/>
                                <w:right w:val="none" w:sz="0" w:space="0" w:color="auto"/>
                              </w:divBdr>
                              <w:divsChild>
                                <w:div w:id="2015643848">
                                  <w:marLeft w:val="0"/>
                                  <w:marRight w:val="0"/>
                                  <w:marTop w:val="0"/>
                                  <w:marBottom w:val="0"/>
                                  <w:divBdr>
                                    <w:top w:val="none" w:sz="0" w:space="0" w:color="auto"/>
                                    <w:left w:val="none" w:sz="0" w:space="0" w:color="auto"/>
                                    <w:bottom w:val="none" w:sz="0" w:space="0" w:color="auto"/>
                                    <w:right w:val="none" w:sz="0" w:space="0" w:color="auto"/>
                                  </w:divBdr>
                                  <w:divsChild>
                                    <w:div w:id="675616225">
                                      <w:marLeft w:val="-225"/>
                                      <w:marRight w:val="-225"/>
                                      <w:marTop w:val="0"/>
                                      <w:marBottom w:val="0"/>
                                      <w:divBdr>
                                        <w:top w:val="none" w:sz="0" w:space="0" w:color="auto"/>
                                        <w:left w:val="none" w:sz="0" w:space="0" w:color="auto"/>
                                        <w:bottom w:val="none" w:sz="0" w:space="0" w:color="auto"/>
                                        <w:right w:val="none" w:sz="0" w:space="0" w:color="auto"/>
                                      </w:divBdr>
                                      <w:divsChild>
                                        <w:div w:id="1261336902">
                                          <w:marLeft w:val="0"/>
                                          <w:marRight w:val="0"/>
                                          <w:marTop w:val="0"/>
                                          <w:marBottom w:val="0"/>
                                          <w:divBdr>
                                            <w:top w:val="none" w:sz="0" w:space="0" w:color="auto"/>
                                            <w:left w:val="none" w:sz="0" w:space="0" w:color="auto"/>
                                            <w:bottom w:val="none" w:sz="0" w:space="0" w:color="auto"/>
                                            <w:right w:val="none" w:sz="0" w:space="0" w:color="auto"/>
                                          </w:divBdr>
                                          <w:divsChild>
                                            <w:div w:id="1368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10173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y.item24.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item24.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purl.org/dc/terms/"/>
    <ds:schemaRef ds:uri="http://schemas.openxmlformats.org/package/2006/metadata/core-properties"/>
    <ds:schemaRef ds:uri="http://purl.org/dc/dcmitype/"/>
    <ds:schemaRef ds:uri="4a7e9719-952b-4726-b2ef-5050604d88b5"/>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F6D2F66B-AA0B-4BE0-965C-18EECA8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5576</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Maja Huelke</cp:lastModifiedBy>
  <cp:revision>2</cp:revision>
  <cp:lastPrinted>2008-06-02T14:21:00Z</cp:lastPrinted>
  <dcterms:created xsi:type="dcterms:W3CDTF">2019-06-11T06:24:00Z</dcterms:created>
  <dcterms:modified xsi:type="dcterms:W3CDTF">2019-06-11T06:24:00Z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